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B9" w:rsidRDefault="00FB26B4" w:rsidP="004B4FF9">
      <w:pPr>
        <w:pStyle w:val="a3"/>
        <w:spacing w:before="0" w:beforeAutospacing="0" w:after="0" w:afterAutospacing="0"/>
        <w:rPr>
          <w:rStyle w:val="a4"/>
          <w:rFonts w:ascii="Times New Roman" w:hAnsi="Times New Roman" w:cs="Times New Roman"/>
          <w:b w:val="0"/>
          <w:bCs w:val="0"/>
          <w:sz w:val="22"/>
          <w:szCs w:val="22"/>
        </w:rPr>
      </w:pPr>
      <w:r w:rsidRPr="00FB26B4">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Надпись 2" o:spid="_x0000_s1026" type="#_x0000_t202" style="position:absolute;margin-left:336.6pt;margin-top:-43.95pt;width:185.25pt;height:74.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" stroked="f">
            <v:textbox>
              <w:txbxContent>
                <w:p w:rsidR="00835529" w:rsidRDefault="00835529" w:rsidP="00060850">
                  <w:pPr>
                    <w:spacing w:after="0"/>
                    <w:jc w:val="right"/>
                    <w:rPr>
                      <w:rFonts w:ascii="Times New Roman" w:hAnsi="Times New Roman" w:cs="Times New Roman"/>
                      <w:sz w:val="20"/>
                      <w:szCs w:val="20"/>
                    </w:rPr>
                  </w:pPr>
                </w:p>
                <w:p w:rsidR="00060850" w:rsidRPr="00060850" w:rsidRDefault="00060850" w:rsidP="00060850">
                  <w:pPr>
                    <w:spacing w:after="0"/>
                    <w:jc w:val="right"/>
                    <w:rPr>
                      <w:rFonts w:ascii="Times New Roman" w:hAnsi="Times New Roman" w:cs="Times New Roman"/>
                      <w:sz w:val="20"/>
                      <w:szCs w:val="20"/>
                    </w:rPr>
                  </w:pPr>
                  <w:r w:rsidRPr="00060850">
                    <w:rPr>
                      <w:rFonts w:ascii="Times New Roman" w:hAnsi="Times New Roman" w:cs="Times New Roman"/>
                      <w:sz w:val="20"/>
                      <w:szCs w:val="20"/>
                    </w:rPr>
                    <w:t xml:space="preserve">УТВЕРЖДЕНО </w:t>
                  </w:r>
                </w:p>
                <w:p w:rsidR="00060850" w:rsidRDefault="00060850" w:rsidP="00060850">
                  <w:pPr>
                    <w:spacing w:after="0"/>
                    <w:jc w:val="right"/>
                    <w:rPr>
                      <w:rFonts w:ascii="Times New Roman" w:hAnsi="Times New Roman" w:cs="Times New Roman"/>
                      <w:sz w:val="20"/>
                      <w:szCs w:val="20"/>
                    </w:rPr>
                  </w:pPr>
                  <w:r w:rsidRPr="00060850">
                    <w:rPr>
                      <w:rFonts w:ascii="Times New Roman" w:hAnsi="Times New Roman" w:cs="Times New Roman"/>
                      <w:sz w:val="20"/>
                      <w:szCs w:val="20"/>
                    </w:rPr>
                    <w:t>Постановлением администрации</w:t>
                  </w:r>
                </w:p>
                <w:p w:rsidR="00060850" w:rsidRDefault="00060850" w:rsidP="00060850">
                  <w:pPr>
                    <w:spacing w:after="0"/>
                    <w:jc w:val="right"/>
                    <w:rPr>
                      <w:rFonts w:ascii="Times New Roman" w:hAnsi="Times New Roman" w:cs="Times New Roman"/>
                      <w:sz w:val="20"/>
                      <w:szCs w:val="20"/>
                    </w:rPr>
                  </w:pPr>
                  <w:r w:rsidRPr="00060850">
                    <w:rPr>
                      <w:rFonts w:ascii="Times New Roman" w:hAnsi="Times New Roman" w:cs="Times New Roman"/>
                      <w:sz w:val="20"/>
                      <w:szCs w:val="20"/>
                    </w:rPr>
                    <w:t xml:space="preserve"> Еткульского</w:t>
                  </w:r>
                  <w:r>
                    <w:rPr>
                      <w:rFonts w:ascii="Times New Roman" w:hAnsi="Times New Roman" w:cs="Times New Roman"/>
                      <w:sz w:val="20"/>
                      <w:szCs w:val="20"/>
                    </w:rPr>
                    <w:t xml:space="preserve"> муниципального района</w:t>
                  </w:r>
                </w:p>
                <w:p w:rsidR="00060850" w:rsidRDefault="00060850" w:rsidP="00060850">
                  <w:pPr>
                    <w:spacing w:after="0"/>
                    <w:jc w:val="right"/>
                    <w:rPr>
                      <w:rFonts w:ascii="Times New Roman" w:hAnsi="Times New Roman" w:cs="Times New Roman"/>
                      <w:sz w:val="20"/>
                      <w:szCs w:val="20"/>
                    </w:rPr>
                  </w:pPr>
                  <w:r>
                    <w:rPr>
                      <w:rFonts w:ascii="Times New Roman" w:hAnsi="Times New Roman" w:cs="Times New Roman"/>
                      <w:sz w:val="20"/>
                      <w:szCs w:val="20"/>
                    </w:rPr>
                    <w:t>От</w:t>
                  </w:r>
                  <w:r w:rsidR="002C61C2">
                    <w:rPr>
                      <w:rFonts w:ascii="Times New Roman" w:hAnsi="Times New Roman" w:cs="Times New Roman"/>
                      <w:sz w:val="20"/>
                      <w:szCs w:val="20"/>
                    </w:rPr>
                    <w:t>25.09.2015г.</w:t>
                  </w:r>
                  <w:r>
                    <w:rPr>
                      <w:rFonts w:ascii="Times New Roman" w:hAnsi="Times New Roman" w:cs="Times New Roman"/>
                      <w:sz w:val="20"/>
                      <w:szCs w:val="20"/>
                    </w:rPr>
                    <w:t xml:space="preserve">№ </w:t>
                  </w:r>
                  <w:r w:rsidR="002C61C2">
                    <w:rPr>
                      <w:rFonts w:ascii="Times New Roman" w:hAnsi="Times New Roman" w:cs="Times New Roman"/>
                      <w:sz w:val="20"/>
                      <w:szCs w:val="20"/>
                    </w:rPr>
                    <w:t>285</w:t>
                  </w:r>
                </w:p>
                <w:p w:rsidR="002C61C2" w:rsidRPr="00060850" w:rsidRDefault="002C61C2" w:rsidP="00060850">
                  <w:pPr>
                    <w:spacing w:after="0"/>
                    <w:jc w:val="right"/>
                    <w:rPr>
                      <w:rFonts w:ascii="Times New Roman" w:hAnsi="Times New Roman" w:cs="Times New Roman"/>
                      <w:sz w:val="20"/>
                      <w:szCs w:val="20"/>
                    </w:rPr>
                  </w:pPr>
                </w:p>
                <w:p w:rsidR="00060850" w:rsidRPr="00060850" w:rsidRDefault="00060850" w:rsidP="00060850">
                  <w:pPr>
                    <w:jc w:val="right"/>
                    <w:rPr>
                      <w:rFonts w:ascii="Times New Roman" w:hAnsi="Times New Roman" w:cs="Times New Roman"/>
                      <w:sz w:val="20"/>
                      <w:szCs w:val="20"/>
                    </w:rPr>
                  </w:pPr>
                </w:p>
              </w:txbxContent>
            </v:textbox>
          </v:shape>
        </w:pict>
      </w:r>
    </w:p>
    <w:p w:rsidR="001E5FD3" w:rsidRPr="002E7A5A" w:rsidRDefault="001E5FD3" w:rsidP="002E7A5A">
      <w:pPr>
        <w:pStyle w:val="a3"/>
        <w:spacing w:before="0" w:beforeAutospacing="0" w:after="0" w:afterAutospacing="0"/>
        <w:ind w:left="5954"/>
        <w:rPr>
          <w:rStyle w:val="a4"/>
          <w:rFonts w:ascii="Times New Roman" w:hAnsi="Times New Roman" w:cs="Times New Roman"/>
          <w:b w:val="0"/>
          <w:bCs w:val="0"/>
          <w:sz w:val="22"/>
          <w:szCs w:val="22"/>
        </w:rPr>
      </w:pPr>
    </w:p>
    <w:p w:rsidR="001E5FD3" w:rsidRPr="00DA4868" w:rsidRDefault="001E5FD3" w:rsidP="001E5FD3">
      <w:pPr>
        <w:pStyle w:val="a3"/>
        <w:spacing w:before="0" w:beforeAutospacing="0" w:after="0" w:afterAutospacing="0"/>
        <w:jc w:val="center"/>
        <w:rPr>
          <w:rStyle w:val="a4"/>
          <w:rFonts w:ascii="Times New Roman" w:hAnsi="Times New Roman" w:cs="Times New Roman"/>
          <w:bCs w:val="0"/>
          <w:sz w:val="28"/>
          <w:szCs w:val="28"/>
        </w:rPr>
      </w:pPr>
      <w:r w:rsidRPr="00DA4868">
        <w:rPr>
          <w:rStyle w:val="a4"/>
          <w:rFonts w:ascii="Times New Roman" w:hAnsi="Times New Roman" w:cs="Times New Roman"/>
          <w:bCs w:val="0"/>
          <w:sz w:val="28"/>
          <w:szCs w:val="28"/>
        </w:rPr>
        <w:t>ПОЛОЖЕНИЕ</w:t>
      </w:r>
    </w:p>
    <w:p w:rsidR="002E7A5A" w:rsidRPr="00DA4868" w:rsidRDefault="001E5FD3" w:rsidP="001E5FD3">
      <w:pPr>
        <w:pStyle w:val="a3"/>
        <w:spacing w:before="0" w:beforeAutospacing="0" w:after="0" w:afterAutospacing="0"/>
        <w:jc w:val="center"/>
        <w:rPr>
          <w:rFonts w:ascii="Times New Roman" w:hAnsi="Times New Roman" w:cs="Times New Roman"/>
          <w:sz w:val="28"/>
          <w:szCs w:val="28"/>
        </w:rPr>
      </w:pPr>
      <w:r w:rsidRPr="00DA4868">
        <w:rPr>
          <w:rStyle w:val="a4"/>
          <w:rFonts w:ascii="Times New Roman" w:hAnsi="Times New Roman" w:cs="Times New Roman"/>
          <w:bCs w:val="0"/>
          <w:sz w:val="28"/>
          <w:szCs w:val="28"/>
        </w:rPr>
        <w:t xml:space="preserve">О </w:t>
      </w:r>
      <w:r w:rsidR="00ED3D7D">
        <w:rPr>
          <w:rStyle w:val="a4"/>
          <w:rFonts w:ascii="Times New Roman" w:hAnsi="Times New Roman" w:cs="Times New Roman"/>
          <w:bCs w:val="0"/>
          <w:sz w:val="28"/>
          <w:szCs w:val="28"/>
        </w:rPr>
        <w:t>предоставлении</w:t>
      </w:r>
      <w:r w:rsidRPr="00DA4868">
        <w:rPr>
          <w:rStyle w:val="a4"/>
          <w:rFonts w:ascii="Times New Roman" w:hAnsi="Times New Roman" w:cs="Times New Roman"/>
          <w:bCs w:val="0"/>
          <w:sz w:val="28"/>
          <w:szCs w:val="28"/>
        </w:rPr>
        <w:t xml:space="preserve"> основных </w:t>
      </w:r>
      <w:r w:rsidR="00ED3D7D">
        <w:rPr>
          <w:rStyle w:val="a4"/>
          <w:rFonts w:ascii="Times New Roman" w:hAnsi="Times New Roman" w:cs="Times New Roman"/>
          <w:bCs w:val="0"/>
          <w:sz w:val="28"/>
          <w:szCs w:val="28"/>
        </w:rPr>
        <w:t xml:space="preserve">(в том числе </w:t>
      </w:r>
      <w:r w:rsidRPr="00DA4868">
        <w:rPr>
          <w:rStyle w:val="a4"/>
          <w:rFonts w:ascii="Times New Roman" w:hAnsi="Times New Roman" w:cs="Times New Roman"/>
          <w:bCs w:val="0"/>
          <w:sz w:val="28"/>
          <w:szCs w:val="28"/>
        </w:rPr>
        <w:t>платных</w:t>
      </w:r>
      <w:r w:rsidR="00ED3D7D">
        <w:rPr>
          <w:rStyle w:val="a4"/>
          <w:rFonts w:ascii="Times New Roman" w:hAnsi="Times New Roman" w:cs="Times New Roman"/>
          <w:bCs w:val="0"/>
          <w:sz w:val="28"/>
          <w:szCs w:val="28"/>
        </w:rPr>
        <w:t>)</w:t>
      </w:r>
      <w:r w:rsidRPr="00DA4868">
        <w:rPr>
          <w:rStyle w:val="a4"/>
          <w:rFonts w:ascii="Times New Roman" w:hAnsi="Times New Roman" w:cs="Times New Roman"/>
          <w:bCs w:val="0"/>
          <w:sz w:val="28"/>
          <w:szCs w:val="28"/>
        </w:rPr>
        <w:t xml:space="preserve"> социальных услуг</w:t>
      </w:r>
      <w:r w:rsidR="00323CB9" w:rsidRPr="00DA4868">
        <w:rPr>
          <w:rStyle w:val="a4"/>
          <w:rFonts w:ascii="Times New Roman" w:hAnsi="Times New Roman" w:cs="Times New Roman"/>
          <w:bCs w:val="0"/>
          <w:sz w:val="28"/>
          <w:szCs w:val="28"/>
        </w:rPr>
        <w:tab/>
      </w:r>
      <w:r w:rsidRPr="00DA4868">
        <w:rPr>
          <w:rStyle w:val="a4"/>
          <w:rFonts w:ascii="Times New Roman" w:hAnsi="Times New Roman" w:cs="Times New Roman"/>
          <w:bCs w:val="0"/>
          <w:sz w:val="28"/>
          <w:szCs w:val="28"/>
        </w:rPr>
        <w:t xml:space="preserve"> в Муниципальном учреждении </w:t>
      </w:r>
      <w:r w:rsidR="002E7A5A" w:rsidRPr="00DA4868">
        <w:rPr>
          <w:rStyle w:val="a4"/>
          <w:rFonts w:ascii="Times New Roman" w:hAnsi="Times New Roman" w:cs="Times New Roman"/>
          <w:bCs w:val="0"/>
          <w:sz w:val="28"/>
          <w:szCs w:val="28"/>
        </w:rPr>
        <w:t>«Комплексный центр социального обслуживания населения» Еткульского муниципального района</w:t>
      </w:r>
    </w:p>
    <w:p w:rsidR="002E7A5A" w:rsidRPr="002E7A5A" w:rsidRDefault="002E7A5A" w:rsidP="002E7A5A">
      <w:pPr>
        <w:pStyle w:val="a3"/>
        <w:spacing w:before="0" w:beforeAutospacing="0" w:after="0" w:afterAutospacing="0"/>
        <w:jc w:val="center"/>
        <w:rPr>
          <w:rStyle w:val="a4"/>
          <w:rFonts w:ascii="Times New Roman" w:hAnsi="Times New Roman" w:cs="Times New Roman"/>
          <w:b w:val="0"/>
          <w:bCs w:val="0"/>
          <w:sz w:val="28"/>
          <w:szCs w:val="28"/>
        </w:rPr>
      </w:pPr>
    </w:p>
    <w:p w:rsidR="00323CB9" w:rsidRPr="00AF1149" w:rsidRDefault="00323CB9" w:rsidP="00DA4868">
      <w:pPr>
        <w:pStyle w:val="Default"/>
        <w:jc w:val="center"/>
        <w:rPr>
          <w:rFonts w:ascii="Times New Roman" w:hAnsi="Times New Roman" w:cs="Times New Roman"/>
          <w:sz w:val="27"/>
          <w:szCs w:val="27"/>
        </w:rPr>
      </w:pPr>
      <w:r w:rsidRPr="00AF1149">
        <w:rPr>
          <w:rFonts w:ascii="Times New Roman" w:hAnsi="Times New Roman" w:cs="Times New Roman"/>
          <w:sz w:val="27"/>
          <w:szCs w:val="27"/>
        </w:rPr>
        <w:t>I. Общие положения</w:t>
      </w:r>
    </w:p>
    <w:p w:rsidR="00323CB9" w:rsidRPr="00AF1149" w:rsidRDefault="001022F1" w:rsidP="00390B91">
      <w:pPr>
        <w:pStyle w:val="Default"/>
        <w:ind w:firstLine="708"/>
        <w:jc w:val="both"/>
        <w:rPr>
          <w:rFonts w:ascii="Times New Roman" w:hAnsi="Times New Roman" w:cs="Times New Roman"/>
          <w:sz w:val="27"/>
          <w:szCs w:val="27"/>
        </w:rPr>
      </w:pPr>
      <w:r>
        <w:rPr>
          <w:rFonts w:ascii="Times New Roman" w:hAnsi="Times New Roman" w:cs="Times New Roman"/>
          <w:sz w:val="27"/>
          <w:szCs w:val="27"/>
        </w:rPr>
        <w:t>1.1</w:t>
      </w:r>
      <w:r w:rsidR="00323CB9" w:rsidRPr="00AF1149">
        <w:rPr>
          <w:rFonts w:ascii="Times New Roman" w:hAnsi="Times New Roman" w:cs="Times New Roman"/>
          <w:sz w:val="27"/>
          <w:szCs w:val="27"/>
        </w:rPr>
        <w:t>. Н</w:t>
      </w:r>
      <w:r w:rsidR="00323CB9" w:rsidRPr="00AF1149">
        <w:rPr>
          <w:rStyle w:val="a4"/>
          <w:rFonts w:ascii="Times New Roman" w:hAnsi="Times New Roman" w:cs="Times New Roman"/>
          <w:b w:val="0"/>
          <w:bCs w:val="0"/>
          <w:sz w:val="27"/>
          <w:szCs w:val="27"/>
        </w:rPr>
        <w:t xml:space="preserve">астоящее </w:t>
      </w:r>
      <w:r w:rsidR="00A661A5">
        <w:rPr>
          <w:rFonts w:ascii="Times New Roman" w:hAnsi="Times New Roman" w:cs="Times New Roman"/>
          <w:sz w:val="27"/>
          <w:szCs w:val="27"/>
        </w:rPr>
        <w:t>Положение о</w:t>
      </w:r>
      <w:r w:rsidR="00323CB9" w:rsidRPr="00AF1149">
        <w:rPr>
          <w:rFonts w:ascii="Times New Roman" w:hAnsi="Times New Roman" w:cs="Times New Roman"/>
          <w:sz w:val="27"/>
          <w:szCs w:val="27"/>
        </w:rPr>
        <w:t xml:space="preserve"> </w:t>
      </w:r>
      <w:r w:rsidR="00A661A5">
        <w:rPr>
          <w:rFonts w:ascii="Times New Roman" w:hAnsi="Times New Roman" w:cs="Times New Roman"/>
          <w:sz w:val="27"/>
          <w:szCs w:val="27"/>
        </w:rPr>
        <w:t>порядке предоставления</w:t>
      </w:r>
      <w:r w:rsidR="00323CB9" w:rsidRPr="00AF1149">
        <w:rPr>
          <w:rFonts w:ascii="Times New Roman" w:hAnsi="Times New Roman" w:cs="Times New Roman"/>
          <w:sz w:val="27"/>
          <w:szCs w:val="27"/>
        </w:rPr>
        <w:t xml:space="preserve"> </w:t>
      </w:r>
      <w:r w:rsidR="001E5FD3">
        <w:rPr>
          <w:rFonts w:ascii="Times New Roman" w:hAnsi="Times New Roman" w:cs="Times New Roman"/>
          <w:sz w:val="27"/>
          <w:szCs w:val="27"/>
        </w:rPr>
        <w:t xml:space="preserve">основных </w:t>
      </w:r>
      <w:r w:rsidR="00ED3D7D">
        <w:rPr>
          <w:rFonts w:ascii="Times New Roman" w:hAnsi="Times New Roman" w:cs="Times New Roman"/>
          <w:sz w:val="27"/>
          <w:szCs w:val="27"/>
        </w:rPr>
        <w:t xml:space="preserve">(в том числе) </w:t>
      </w:r>
      <w:r w:rsidR="00323CB9" w:rsidRPr="00AF1149">
        <w:rPr>
          <w:rFonts w:ascii="Times New Roman" w:hAnsi="Times New Roman" w:cs="Times New Roman"/>
          <w:sz w:val="27"/>
          <w:szCs w:val="27"/>
        </w:rPr>
        <w:t xml:space="preserve">платных </w:t>
      </w:r>
      <w:r w:rsidR="001E5FD3">
        <w:rPr>
          <w:rFonts w:ascii="Times New Roman" w:hAnsi="Times New Roman" w:cs="Times New Roman"/>
          <w:sz w:val="27"/>
          <w:szCs w:val="27"/>
        </w:rPr>
        <w:t xml:space="preserve">социальных </w:t>
      </w:r>
      <w:r w:rsidR="00323CB9" w:rsidRPr="00AF1149">
        <w:rPr>
          <w:rFonts w:ascii="Times New Roman" w:hAnsi="Times New Roman" w:cs="Times New Roman"/>
          <w:sz w:val="27"/>
          <w:szCs w:val="27"/>
        </w:rPr>
        <w:t>услуг (далее - Положение) разработано в целях установления единого механизма организации</w:t>
      </w:r>
      <w:r w:rsidR="00DA4868">
        <w:rPr>
          <w:rFonts w:ascii="Times New Roman" w:hAnsi="Times New Roman" w:cs="Times New Roman"/>
          <w:sz w:val="27"/>
          <w:szCs w:val="27"/>
        </w:rPr>
        <w:t xml:space="preserve"> </w:t>
      </w:r>
      <w:r w:rsidR="00323CB9" w:rsidRPr="00AF1149">
        <w:rPr>
          <w:rFonts w:ascii="Times New Roman" w:hAnsi="Times New Roman" w:cs="Times New Roman"/>
          <w:sz w:val="27"/>
          <w:szCs w:val="27"/>
        </w:rPr>
        <w:t xml:space="preserve">платных </w:t>
      </w:r>
      <w:r w:rsidR="00DA4868">
        <w:rPr>
          <w:rFonts w:ascii="Times New Roman" w:hAnsi="Times New Roman" w:cs="Times New Roman"/>
          <w:sz w:val="27"/>
          <w:szCs w:val="27"/>
        </w:rPr>
        <w:t>основных</w:t>
      </w:r>
      <w:r w:rsidR="00DA4868" w:rsidRPr="00AF1149">
        <w:rPr>
          <w:rFonts w:ascii="Times New Roman" w:hAnsi="Times New Roman" w:cs="Times New Roman"/>
          <w:sz w:val="27"/>
          <w:szCs w:val="27"/>
        </w:rPr>
        <w:t xml:space="preserve"> </w:t>
      </w:r>
      <w:r w:rsidR="004B4FF9">
        <w:rPr>
          <w:rFonts w:ascii="Times New Roman" w:hAnsi="Times New Roman" w:cs="Times New Roman"/>
          <w:sz w:val="27"/>
          <w:szCs w:val="27"/>
        </w:rPr>
        <w:t>услуг в М</w:t>
      </w:r>
      <w:r w:rsidR="00323CB9" w:rsidRPr="00AF1149">
        <w:rPr>
          <w:rFonts w:ascii="Times New Roman" w:hAnsi="Times New Roman" w:cs="Times New Roman"/>
          <w:sz w:val="27"/>
          <w:szCs w:val="27"/>
        </w:rPr>
        <w:t xml:space="preserve">униципальном учреждении «Комплексный центр социального обслуживания населения» </w:t>
      </w:r>
      <w:r w:rsidR="00662DB2">
        <w:rPr>
          <w:rFonts w:ascii="Times New Roman" w:hAnsi="Times New Roman" w:cs="Times New Roman"/>
          <w:sz w:val="27"/>
          <w:szCs w:val="27"/>
        </w:rPr>
        <w:t>Еткульского муниципального</w:t>
      </w:r>
      <w:r w:rsidR="00DA4868">
        <w:rPr>
          <w:rFonts w:ascii="Times New Roman" w:hAnsi="Times New Roman" w:cs="Times New Roman"/>
          <w:sz w:val="27"/>
          <w:szCs w:val="27"/>
        </w:rPr>
        <w:t xml:space="preserve"> района</w:t>
      </w:r>
      <w:r w:rsidR="004B4FF9">
        <w:rPr>
          <w:rFonts w:ascii="Times New Roman" w:hAnsi="Times New Roman" w:cs="Times New Roman"/>
          <w:sz w:val="27"/>
          <w:szCs w:val="27"/>
        </w:rPr>
        <w:t xml:space="preserve"> </w:t>
      </w:r>
      <w:r w:rsidR="00323CB9" w:rsidRPr="00AF1149">
        <w:rPr>
          <w:rFonts w:ascii="Times New Roman" w:hAnsi="Times New Roman" w:cs="Times New Roman"/>
          <w:sz w:val="27"/>
          <w:szCs w:val="27"/>
        </w:rPr>
        <w:t>(далее - Учреждение).</w:t>
      </w:r>
    </w:p>
    <w:p w:rsidR="00323CB9" w:rsidRPr="00AF1149" w:rsidRDefault="001022F1" w:rsidP="001022F1">
      <w:pPr>
        <w:pStyle w:val="Default"/>
        <w:numPr>
          <w:ilvl w:val="1"/>
          <w:numId w:val="7"/>
        </w:numPr>
        <w:jc w:val="both"/>
        <w:rPr>
          <w:rFonts w:ascii="Times New Roman" w:hAnsi="Times New Roman" w:cs="Times New Roman"/>
          <w:sz w:val="27"/>
          <w:szCs w:val="27"/>
        </w:rPr>
      </w:pPr>
      <w:r>
        <w:rPr>
          <w:rFonts w:ascii="Times New Roman" w:hAnsi="Times New Roman" w:cs="Times New Roman"/>
          <w:sz w:val="27"/>
          <w:szCs w:val="27"/>
        </w:rPr>
        <w:t xml:space="preserve"> </w:t>
      </w:r>
      <w:r w:rsidR="00323CB9" w:rsidRPr="00AF1149">
        <w:rPr>
          <w:rFonts w:ascii="Times New Roman" w:hAnsi="Times New Roman" w:cs="Times New Roman"/>
          <w:sz w:val="27"/>
          <w:szCs w:val="27"/>
        </w:rPr>
        <w:t xml:space="preserve">Положение разработано в соответствии </w:t>
      </w:r>
      <w:proofErr w:type="gramStart"/>
      <w:r w:rsidR="00323CB9" w:rsidRPr="00AF1149">
        <w:rPr>
          <w:rFonts w:ascii="Times New Roman" w:hAnsi="Times New Roman" w:cs="Times New Roman"/>
          <w:sz w:val="27"/>
          <w:szCs w:val="27"/>
        </w:rPr>
        <w:t>с</w:t>
      </w:r>
      <w:proofErr w:type="gramEnd"/>
      <w:r w:rsidR="00323CB9" w:rsidRPr="00AF1149">
        <w:rPr>
          <w:rFonts w:ascii="Times New Roman" w:hAnsi="Times New Roman" w:cs="Times New Roman"/>
          <w:sz w:val="27"/>
          <w:szCs w:val="27"/>
        </w:rPr>
        <w:t>:</w:t>
      </w:r>
    </w:p>
    <w:p w:rsidR="00323CB9" w:rsidRPr="00AF1149" w:rsidRDefault="00323CB9" w:rsidP="00240DFB">
      <w:pPr>
        <w:pStyle w:val="Default"/>
        <w:jc w:val="both"/>
        <w:rPr>
          <w:rFonts w:ascii="Times New Roman" w:hAnsi="Times New Roman" w:cs="Times New Roman"/>
          <w:sz w:val="27"/>
          <w:szCs w:val="27"/>
        </w:rPr>
      </w:pPr>
      <w:r w:rsidRPr="00AF1149">
        <w:rPr>
          <w:rFonts w:ascii="Times New Roman" w:hAnsi="Times New Roman" w:cs="Times New Roman"/>
          <w:sz w:val="27"/>
          <w:szCs w:val="27"/>
        </w:rPr>
        <w:t>- Гражданским Кодексом Российской Федерации;</w:t>
      </w:r>
    </w:p>
    <w:p w:rsidR="00F4514E" w:rsidRDefault="00323CB9" w:rsidP="00854481">
      <w:pPr>
        <w:pStyle w:val="Default"/>
        <w:jc w:val="both"/>
        <w:rPr>
          <w:rFonts w:ascii="Times New Roman" w:hAnsi="Times New Roman" w:cs="Times New Roman"/>
          <w:sz w:val="27"/>
          <w:szCs w:val="27"/>
        </w:rPr>
      </w:pPr>
      <w:r w:rsidRPr="00AF1149">
        <w:rPr>
          <w:rFonts w:ascii="Times New Roman" w:hAnsi="Times New Roman" w:cs="Times New Roman"/>
          <w:sz w:val="27"/>
          <w:szCs w:val="27"/>
        </w:rPr>
        <w:t>- Федеральным законом Российской Федерации от 28.12.2013</w:t>
      </w:r>
      <w:r w:rsidR="001022F1">
        <w:rPr>
          <w:rFonts w:ascii="Times New Roman" w:hAnsi="Times New Roman" w:cs="Times New Roman"/>
          <w:sz w:val="27"/>
          <w:szCs w:val="27"/>
        </w:rPr>
        <w:t>г.</w:t>
      </w:r>
      <w:r w:rsidRPr="00AF1149">
        <w:rPr>
          <w:rFonts w:ascii="Times New Roman" w:hAnsi="Times New Roman" w:cs="Times New Roman"/>
          <w:sz w:val="27"/>
          <w:szCs w:val="27"/>
        </w:rPr>
        <w:t xml:space="preserve"> № 442-ФЗ «Об основах социального обслуживания </w:t>
      </w:r>
      <w:r w:rsidR="00F4514E">
        <w:rPr>
          <w:rFonts w:ascii="Times New Roman" w:hAnsi="Times New Roman" w:cs="Times New Roman"/>
          <w:sz w:val="27"/>
          <w:szCs w:val="27"/>
        </w:rPr>
        <w:t xml:space="preserve">граждан в Российской Федерации»; </w:t>
      </w:r>
    </w:p>
    <w:p w:rsidR="00F4514E" w:rsidRDefault="00F4514E" w:rsidP="00854481">
      <w:pPr>
        <w:pStyle w:val="Default"/>
        <w:jc w:val="both"/>
        <w:rPr>
          <w:rFonts w:ascii="Times New Roman" w:hAnsi="Times New Roman" w:cs="Times New Roman"/>
          <w:sz w:val="27"/>
          <w:szCs w:val="27"/>
        </w:rPr>
      </w:pPr>
      <w:r>
        <w:rPr>
          <w:rFonts w:ascii="Times New Roman" w:hAnsi="Times New Roman" w:cs="Times New Roman"/>
          <w:sz w:val="27"/>
          <w:szCs w:val="27"/>
        </w:rPr>
        <w:t xml:space="preserve">- </w:t>
      </w:r>
      <w:r w:rsidRPr="00AF1149">
        <w:rPr>
          <w:rFonts w:ascii="Times New Roman" w:hAnsi="Times New Roman" w:cs="Times New Roman"/>
          <w:sz w:val="27"/>
          <w:szCs w:val="27"/>
        </w:rPr>
        <w:t xml:space="preserve">Федеральным законом </w:t>
      </w:r>
      <w:r w:rsidR="00323CB9" w:rsidRPr="00AF1149">
        <w:rPr>
          <w:rFonts w:ascii="Times New Roman" w:hAnsi="Times New Roman" w:cs="Times New Roman"/>
          <w:sz w:val="27"/>
          <w:szCs w:val="27"/>
        </w:rPr>
        <w:t>от 08.05.2010</w:t>
      </w:r>
      <w:r w:rsidR="001022F1">
        <w:rPr>
          <w:rFonts w:ascii="Times New Roman" w:hAnsi="Times New Roman" w:cs="Times New Roman"/>
          <w:sz w:val="27"/>
          <w:szCs w:val="27"/>
        </w:rPr>
        <w:t>г.</w:t>
      </w:r>
      <w:r w:rsidR="00323CB9" w:rsidRPr="00AF1149">
        <w:rPr>
          <w:rFonts w:ascii="Times New Roman" w:hAnsi="Times New Roman" w:cs="Times New Roman"/>
          <w:sz w:val="27"/>
          <w:szCs w:val="27"/>
        </w:rPr>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w:t>
      </w:r>
      <w:r>
        <w:rPr>
          <w:rFonts w:ascii="Times New Roman" w:hAnsi="Times New Roman" w:cs="Times New Roman"/>
          <w:sz w:val="27"/>
          <w:szCs w:val="27"/>
        </w:rPr>
        <w:t>ных (муниципальных) учреждений»;</w:t>
      </w:r>
    </w:p>
    <w:p w:rsidR="00323CB9" w:rsidRPr="00AF1149" w:rsidRDefault="00F4514E" w:rsidP="00854481">
      <w:pPr>
        <w:pStyle w:val="Default"/>
        <w:jc w:val="both"/>
        <w:rPr>
          <w:rFonts w:ascii="Times New Roman" w:hAnsi="Times New Roman" w:cs="Times New Roman"/>
          <w:sz w:val="27"/>
          <w:szCs w:val="27"/>
        </w:rPr>
      </w:pPr>
      <w:r>
        <w:rPr>
          <w:rFonts w:ascii="Times New Roman" w:hAnsi="Times New Roman" w:cs="Times New Roman"/>
          <w:sz w:val="27"/>
          <w:szCs w:val="27"/>
        </w:rPr>
        <w:t xml:space="preserve">- </w:t>
      </w:r>
      <w:r w:rsidR="00323CB9" w:rsidRPr="00AF1149">
        <w:rPr>
          <w:rFonts w:ascii="Times New Roman" w:hAnsi="Times New Roman" w:cs="Times New Roman"/>
          <w:sz w:val="27"/>
          <w:szCs w:val="27"/>
        </w:rPr>
        <w:t>Федеральным законом Российской Федерации от 07.02.1992</w:t>
      </w:r>
      <w:r w:rsidR="001022F1">
        <w:rPr>
          <w:rFonts w:ascii="Times New Roman" w:hAnsi="Times New Roman" w:cs="Times New Roman"/>
          <w:sz w:val="27"/>
          <w:szCs w:val="27"/>
        </w:rPr>
        <w:t>г.</w:t>
      </w:r>
      <w:r w:rsidR="00323CB9" w:rsidRPr="00AF1149">
        <w:rPr>
          <w:rFonts w:ascii="Times New Roman" w:hAnsi="Times New Roman" w:cs="Times New Roman"/>
          <w:sz w:val="27"/>
          <w:szCs w:val="27"/>
        </w:rPr>
        <w:t xml:space="preserve"> № 2300-1 «О защите прав потребителей»;</w:t>
      </w:r>
    </w:p>
    <w:p w:rsidR="00323CB9" w:rsidRDefault="00323CB9" w:rsidP="00854481">
      <w:pPr>
        <w:pStyle w:val="Default"/>
        <w:jc w:val="both"/>
        <w:rPr>
          <w:rFonts w:ascii="Times New Roman" w:hAnsi="Times New Roman" w:cs="Times New Roman"/>
          <w:sz w:val="27"/>
          <w:szCs w:val="27"/>
        </w:rPr>
      </w:pPr>
      <w:r w:rsidRPr="00AF1149">
        <w:rPr>
          <w:rFonts w:ascii="Times New Roman" w:hAnsi="Times New Roman" w:cs="Times New Roman"/>
          <w:sz w:val="27"/>
          <w:szCs w:val="27"/>
        </w:rPr>
        <w:t xml:space="preserve">- </w:t>
      </w:r>
      <w:r w:rsidR="00F4514E">
        <w:rPr>
          <w:rFonts w:ascii="Times New Roman" w:hAnsi="Times New Roman" w:cs="Times New Roman"/>
          <w:sz w:val="27"/>
          <w:szCs w:val="27"/>
        </w:rPr>
        <w:t>П</w:t>
      </w:r>
      <w:r w:rsidRPr="00AF1149">
        <w:rPr>
          <w:rFonts w:ascii="Times New Roman" w:hAnsi="Times New Roman" w:cs="Times New Roman"/>
          <w:sz w:val="27"/>
          <w:szCs w:val="27"/>
        </w:rPr>
        <w:t>остановлением Правительства Российской Федерации от 18.10.2014</w:t>
      </w:r>
      <w:r w:rsidR="001022F1">
        <w:rPr>
          <w:rFonts w:ascii="Times New Roman" w:hAnsi="Times New Roman" w:cs="Times New Roman"/>
          <w:sz w:val="27"/>
          <w:szCs w:val="27"/>
        </w:rPr>
        <w:t>г.</w:t>
      </w:r>
      <w:r w:rsidRPr="00AF1149">
        <w:rPr>
          <w:rFonts w:ascii="Times New Roman" w:hAnsi="Times New Roman" w:cs="Times New Roman"/>
          <w:sz w:val="27"/>
          <w:szCs w:val="27"/>
        </w:rPr>
        <w:t xml:space="preserve"> № 1075 «Об утверждении Правил определения среднедушевого дохода для предоставления социальных услуг бесплатно»; </w:t>
      </w:r>
    </w:p>
    <w:p w:rsidR="00662DB2" w:rsidRPr="00AF1149" w:rsidRDefault="00662DB2" w:rsidP="00854481">
      <w:pPr>
        <w:pStyle w:val="Default"/>
        <w:jc w:val="both"/>
        <w:rPr>
          <w:rFonts w:ascii="Times New Roman" w:hAnsi="Times New Roman" w:cs="Times New Roman"/>
          <w:sz w:val="27"/>
          <w:szCs w:val="27"/>
        </w:rPr>
      </w:pPr>
      <w:r>
        <w:rPr>
          <w:rFonts w:ascii="Times New Roman" w:hAnsi="Times New Roman" w:cs="Times New Roman"/>
          <w:sz w:val="27"/>
          <w:szCs w:val="27"/>
        </w:rPr>
        <w:t>- Законом Че</w:t>
      </w:r>
      <w:r w:rsidR="001022F1">
        <w:rPr>
          <w:rFonts w:ascii="Times New Roman" w:hAnsi="Times New Roman" w:cs="Times New Roman"/>
          <w:sz w:val="27"/>
          <w:szCs w:val="27"/>
        </w:rPr>
        <w:t>лябинской области от 23.10.2014</w:t>
      </w:r>
      <w:r>
        <w:rPr>
          <w:rFonts w:ascii="Times New Roman" w:hAnsi="Times New Roman" w:cs="Times New Roman"/>
          <w:sz w:val="27"/>
          <w:szCs w:val="27"/>
        </w:rPr>
        <w:t>г. № 36-ЗО «Об организации социального обслуживания граждан в Челябинской области»</w:t>
      </w:r>
      <w:r w:rsidR="0010490A">
        <w:rPr>
          <w:rFonts w:ascii="Times New Roman" w:hAnsi="Times New Roman" w:cs="Times New Roman"/>
          <w:sz w:val="27"/>
          <w:szCs w:val="27"/>
        </w:rPr>
        <w:t>;</w:t>
      </w:r>
    </w:p>
    <w:p w:rsidR="00323CB9" w:rsidRPr="00AF1149" w:rsidRDefault="00662DB2" w:rsidP="00854481">
      <w:pPr>
        <w:pStyle w:val="Default"/>
        <w:jc w:val="both"/>
        <w:rPr>
          <w:rFonts w:ascii="Times New Roman" w:hAnsi="Times New Roman" w:cs="Times New Roman"/>
          <w:sz w:val="27"/>
          <w:szCs w:val="27"/>
        </w:rPr>
      </w:pPr>
      <w:r>
        <w:rPr>
          <w:rFonts w:ascii="Times New Roman" w:hAnsi="Times New Roman" w:cs="Times New Roman"/>
          <w:sz w:val="27"/>
          <w:szCs w:val="27"/>
        </w:rPr>
        <w:t>- П</w:t>
      </w:r>
      <w:r w:rsidR="00323CB9" w:rsidRPr="00AF1149">
        <w:rPr>
          <w:rFonts w:ascii="Times New Roman" w:hAnsi="Times New Roman" w:cs="Times New Roman"/>
          <w:sz w:val="27"/>
          <w:szCs w:val="27"/>
        </w:rPr>
        <w:t>остановлением Правительства Челябинской области от 31.10.2014</w:t>
      </w:r>
      <w:r w:rsidR="001022F1">
        <w:rPr>
          <w:rFonts w:ascii="Times New Roman" w:hAnsi="Times New Roman" w:cs="Times New Roman"/>
          <w:sz w:val="27"/>
          <w:szCs w:val="27"/>
        </w:rPr>
        <w:t>г.</w:t>
      </w:r>
      <w:r w:rsidR="00323CB9" w:rsidRPr="00AF1149">
        <w:rPr>
          <w:rFonts w:ascii="Times New Roman" w:hAnsi="Times New Roman" w:cs="Times New Roman"/>
          <w:sz w:val="27"/>
          <w:szCs w:val="27"/>
        </w:rPr>
        <w:t xml:space="preserve"> № 583-П «Об утверждении порядков предоставления социальных услуг поставщиками социальных услуг», Порядком предоставления социальных услуг поставщиками социальных услуг в форме социального обслуживания на дому, Стандартом предоставления социального обслуживания на дому;</w:t>
      </w:r>
    </w:p>
    <w:p w:rsidR="00662DB2" w:rsidRDefault="00323CB9" w:rsidP="00854481">
      <w:pPr>
        <w:pStyle w:val="Default"/>
        <w:jc w:val="both"/>
        <w:rPr>
          <w:rFonts w:ascii="Times New Roman" w:hAnsi="Times New Roman" w:cs="Times New Roman"/>
          <w:sz w:val="27"/>
          <w:szCs w:val="27"/>
        </w:rPr>
      </w:pPr>
      <w:r w:rsidRPr="00AF1149">
        <w:rPr>
          <w:rFonts w:ascii="Times New Roman" w:hAnsi="Times New Roman" w:cs="Times New Roman"/>
          <w:sz w:val="27"/>
          <w:szCs w:val="27"/>
        </w:rPr>
        <w:t>- приказом Министерства социальных отношений Челябинской области от 30.12.2014</w:t>
      </w:r>
      <w:r w:rsidR="001022F1">
        <w:rPr>
          <w:rFonts w:ascii="Times New Roman" w:hAnsi="Times New Roman" w:cs="Times New Roman"/>
          <w:sz w:val="27"/>
          <w:szCs w:val="27"/>
        </w:rPr>
        <w:t>г.</w:t>
      </w:r>
      <w:r w:rsidRPr="00AF1149">
        <w:rPr>
          <w:rFonts w:ascii="Times New Roman" w:hAnsi="Times New Roman" w:cs="Times New Roman"/>
          <w:sz w:val="27"/>
          <w:szCs w:val="27"/>
        </w:rPr>
        <w:t xml:space="preserve"> № 710 «Об утверждении тарифов на социальные услуги для поставщиков социальных услуг, находящихся в ведении Челябинской области»</w:t>
      </w:r>
      <w:r w:rsidR="00662DB2">
        <w:rPr>
          <w:rFonts w:ascii="Times New Roman" w:hAnsi="Times New Roman" w:cs="Times New Roman"/>
          <w:sz w:val="27"/>
          <w:szCs w:val="27"/>
        </w:rPr>
        <w:t>;</w:t>
      </w:r>
    </w:p>
    <w:p w:rsidR="00323CB9" w:rsidRDefault="00662DB2" w:rsidP="00854481">
      <w:pPr>
        <w:pStyle w:val="Default"/>
        <w:jc w:val="both"/>
        <w:rPr>
          <w:rFonts w:ascii="Times New Roman" w:hAnsi="Times New Roman" w:cs="Times New Roman"/>
          <w:sz w:val="27"/>
          <w:szCs w:val="27"/>
        </w:rPr>
      </w:pPr>
      <w:r>
        <w:rPr>
          <w:rFonts w:ascii="Times New Roman" w:hAnsi="Times New Roman" w:cs="Times New Roman"/>
          <w:sz w:val="27"/>
          <w:szCs w:val="27"/>
        </w:rPr>
        <w:t xml:space="preserve">- </w:t>
      </w:r>
      <w:r w:rsidRPr="00AF1149">
        <w:rPr>
          <w:rFonts w:ascii="Times New Roman" w:hAnsi="Times New Roman" w:cs="Times New Roman"/>
          <w:sz w:val="27"/>
          <w:szCs w:val="27"/>
        </w:rPr>
        <w:t>приказом Министерства социальных отн</w:t>
      </w:r>
      <w:r>
        <w:rPr>
          <w:rFonts w:ascii="Times New Roman" w:hAnsi="Times New Roman" w:cs="Times New Roman"/>
          <w:sz w:val="27"/>
          <w:szCs w:val="27"/>
        </w:rPr>
        <w:t>ошений Челябинской области от 21</w:t>
      </w:r>
      <w:r w:rsidRPr="00AF1149">
        <w:rPr>
          <w:rFonts w:ascii="Times New Roman" w:hAnsi="Times New Roman" w:cs="Times New Roman"/>
          <w:sz w:val="27"/>
          <w:szCs w:val="27"/>
        </w:rPr>
        <w:t>.</w:t>
      </w:r>
      <w:r>
        <w:rPr>
          <w:rFonts w:ascii="Times New Roman" w:hAnsi="Times New Roman" w:cs="Times New Roman"/>
          <w:sz w:val="27"/>
          <w:szCs w:val="27"/>
        </w:rPr>
        <w:t>10</w:t>
      </w:r>
      <w:r w:rsidRPr="00AF1149">
        <w:rPr>
          <w:rFonts w:ascii="Times New Roman" w:hAnsi="Times New Roman" w:cs="Times New Roman"/>
          <w:sz w:val="27"/>
          <w:szCs w:val="27"/>
        </w:rPr>
        <w:t>.2014</w:t>
      </w:r>
      <w:r w:rsidR="001022F1">
        <w:rPr>
          <w:rFonts w:ascii="Times New Roman" w:hAnsi="Times New Roman" w:cs="Times New Roman"/>
          <w:sz w:val="27"/>
          <w:szCs w:val="27"/>
        </w:rPr>
        <w:t>г.</w:t>
      </w:r>
      <w:r w:rsidRPr="00AF1149">
        <w:rPr>
          <w:rFonts w:ascii="Times New Roman" w:hAnsi="Times New Roman" w:cs="Times New Roman"/>
          <w:sz w:val="27"/>
          <w:szCs w:val="27"/>
        </w:rPr>
        <w:t xml:space="preserve"> № </w:t>
      </w:r>
      <w:r>
        <w:rPr>
          <w:rFonts w:ascii="Times New Roman" w:hAnsi="Times New Roman" w:cs="Times New Roman"/>
          <w:sz w:val="27"/>
          <w:szCs w:val="27"/>
        </w:rPr>
        <w:t>522</w:t>
      </w:r>
      <w:r w:rsidRPr="00AF1149">
        <w:rPr>
          <w:rFonts w:ascii="Times New Roman" w:hAnsi="Times New Roman" w:cs="Times New Roman"/>
          <w:sz w:val="27"/>
          <w:szCs w:val="27"/>
        </w:rPr>
        <w:t xml:space="preserve"> «Об утверждении </w:t>
      </w:r>
      <w:r>
        <w:rPr>
          <w:rFonts w:ascii="Times New Roman" w:hAnsi="Times New Roman" w:cs="Times New Roman"/>
          <w:sz w:val="27"/>
          <w:szCs w:val="27"/>
        </w:rPr>
        <w:t xml:space="preserve">Положения о порядке расходования организациями социального обслуживания, </w:t>
      </w:r>
      <w:r w:rsidRPr="00AF1149">
        <w:rPr>
          <w:rFonts w:ascii="Times New Roman" w:hAnsi="Times New Roman" w:cs="Times New Roman"/>
          <w:sz w:val="27"/>
          <w:szCs w:val="27"/>
        </w:rPr>
        <w:t>находящи</w:t>
      </w:r>
      <w:r>
        <w:rPr>
          <w:rFonts w:ascii="Times New Roman" w:hAnsi="Times New Roman" w:cs="Times New Roman"/>
          <w:sz w:val="27"/>
          <w:szCs w:val="27"/>
        </w:rPr>
        <w:t>ми</w:t>
      </w:r>
      <w:r w:rsidRPr="00AF1149">
        <w:rPr>
          <w:rFonts w:ascii="Times New Roman" w:hAnsi="Times New Roman" w:cs="Times New Roman"/>
          <w:sz w:val="27"/>
          <w:szCs w:val="27"/>
        </w:rPr>
        <w:t>ся в ведении Челябинской области</w:t>
      </w:r>
      <w:r>
        <w:rPr>
          <w:rFonts w:ascii="Times New Roman" w:hAnsi="Times New Roman" w:cs="Times New Roman"/>
          <w:sz w:val="27"/>
          <w:szCs w:val="27"/>
        </w:rPr>
        <w:t>, средств, образовавшихся в результате взимания платы за предоставление социальных услуг</w:t>
      </w:r>
      <w:r w:rsidRPr="00AF1149">
        <w:rPr>
          <w:rFonts w:ascii="Times New Roman" w:hAnsi="Times New Roman" w:cs="Times New Roman"/>
          <w:sz w:val="27"/>
          <w:szCs w:val="27"/>
        </w:rPr>
        <w:t>»</w:t>
      </w:r>
      <w:r>
        <w:rPr>
          <w:rFonts w:ascii="Times New Roman" w:hAnsi="Times New Roman" w:cs="Times New Roman"/>
          <w:sz w:val="27"/>
          <w:szCs w:val="27"/>
        </w:rPr>
        <w:t>.</w:t>
      </w:r>
    </w:p>
    <w:p w:rsidR="00323CB9" w:rsidRPr="00AF1149" w:rsidRDefault="001022F1" w:rsidP="001022F1">
      <w:pPr>
        <w:pStyle w:val="Default"/>
        <w:ind w:firstLine="708"/>
        <w:jc w:val="both"/>
        <w:rPr>
          <w:rFonts w:ascii="Times New Roman" w:hAnsi="Times New Roman" w:cs="Times New Roman"/>
          <w:sz w:val="27"/>
          <w:szCs w:val="27"/>
        </w:rPr>
      </w:pPr>
      <w:r>
        <w:rPr>
          <w:rFonts w:ascii="Times New Roman" w:hAnsi="Times New Roman" w:cs="Times New Roman"/>
          <w:sz w:val="27"/>
          <w:szCs w:val="27"/>
        </w:rPr>
        <w:t>1.</w:t>
      </w:r>
      <w:r w:rsidR="00323CB9" w:rsidRPr="00AF1149">
        <w:rPr>
          <w:rFonts w:ascii="Times New Roman" w:hAnsi="Times New Roman" w:cs="Times New Roman"/>
          <w:sz w:val="27"/>
          <w:szCs w:val="27"/>
        </w:rPr>
        <w:t xml:space="preserve">3. Понятия, используемые в настоящем Положении: </w:t>
      </w:r>
    </w:p>
    <w:p w:rsidR="00323CB9" w:rsidRPr="00AF1149" w:rsidRDefault="00323CB9" w:rsidP="006F2745">
      <w:pPr>
        <w:spacing w:after="0" w:line="240" w:lineRule="auto"/>
        <w:jc w:val="both"/>
        <w:rPr>
          <w:rFonts w:ascii="Times New Roman" w:hAnsi="Times New Roman" w:cs="Times New Roman"/>
          <w:sz w:val="27"/>
          <w:szCs w:val="27"/>
        </w:rPr>
      </w:pPr>
      <w:bookmarkStart w:id="0" w:name="sub_303"/>
      <w:r w:rsidRPr="00AF1149">
        <w:rPr>
          <w:rFonts w:ascii="Times New Roman" w:hAnsi="Times New Roman" w:cs="Times New Roman"/>
          <w:sz w:val="27"/>
          <w:szCs w:val="27"/>
        </w:rPr>
        <w:t>- «</w:t>
      </w:r>
      <w:r w:rsidRPr="00AF1149">
        <w:rPr>
          <w:rStyle w:val="a5"/>
          <w:rFonts w:ascii="Times New Roman" w:hAnsi="Times New Roman" w:cs="Times New Roman"/>
          <w:b w:val="0"/>
          <w:bCs w:val="0"/>
          <w:sz w:val="27"/>
          <w:szCs w:val="27"/>
        </w:rPr>
        <w:t>получатель социальных услуг»</w:t>
      </w:r>
      <w:r w:rsidRPr="00AF1149">
        <w:rPr>
          <w:rFonts w:ascii="Times New Roman" w:hAnsi="Times New Roman" w:cs="Times New Roman"/>
          <w:sz w:val="27"/>
          <w:szCs w:val="27"/>
        </w:rPr>
        <w:t xml:space="preserve"> - гражданин, кото</w:t>
      </w:r>
      <w:bookmarkStart w:id="1" w:name="_GoBack"/>
      <w:bookmarkEnd w:id="1"/>
      <w:r w:rsidRPr="00AF1149">
        <w:rPr>
          <w:rFonts w:ascii="Times New Roman" w:hAnsi="Times New Roman" w:cs="Times New Roman"/>
          <w:sz w:val="27"/>
          <w:szCs w:val="27"/>
        </w:rPr>
        <w:t>рый признан нуждающимся в социальном обслуживании и которому предоставляются социальная услуга или социальные услуги;</w:t>
      </w:r>
    </w:p>
    <w:bookmarkEnd w:id="0"/>
    <w:p w:rsidR="00323CB9" w:rsidRDefault="00323CB9" w:rsidP="006F2745">
      <w:pPr>
        <w:pStyle w:val="Default"/>
        <w:jc w:val="both"/>
        <w:rPr>
          <w:rFonts w:ascii="Times New Roman" w:hAnsi="Times New Roman" w:cs="Times New Roman"/>
          <w:sz w:val="27"/>
          <w:szCs w:val="27"/>
        </w:rPr>
      </w:pPr>
      <w:r w:rsidRPr="00AF1149">
        <w:rPr>
          <w:rFonts w:ascii="Times New Roman" w:hAnsi="Times New Roman" w:cs="Times New Roman"/>
          <w:sz w:val="27"/>
          <w:szCs w:val="27"/>
        </w:rPr>
        <w:t>- «платная услуга»</w:t>
      </w:r>
      <w:r w:rsidRPr="00AF1149">
        <w:rPr>
          <w:rFonts w:ascii="Times New Roman" w:hAnsi="Times New Roman" w:cs="Times New Roman"/>
          <w:b/>
          <w:bCs/>
          <w:sz w:val="27"/>
          <w:szCs w:val="27"/>
        </w:rPr>
        <w:t xml:space="preserve"> </w:t>
      </w:r>
      <w:r w:rsidRPr="00AF1149">
        <w:rPr>
          <w:rFonts w:ascii="Times New Roman" w:hAnsi="Times New Roman" w:cs="Times New Roman"/>
          <w:sz w:val="27"/>
          <w:szCs w:val="27"/>
        </w:rPr>
        <w:t xml:space="preserve">- действия Учреждения, заключающиеся в оказании помощи </w:t>
      </w:r>
      <w:r w:rsidRPr="00AF1149">
        <w:rPr>
          <w:rStyle w:val="a5"/>
          <w:rFonts w:ascii="Times New Roman" w:hAnsi="Times New Roman" w:cs="Times New Roman"/>
          <w:b w:val="0"/>
          <w:bCs w:val="0"/>
          <w:sz w:val="27"/>
          <w:szCs w:val="27"/>
        </w:rPr>
        <w:t>получателю социальных услуг</w:t>
      </w:r>
      <w:r w:rsidRPr="00AF1149">
        <w:rPr>
          <w:rFonts w:ascii="Times New Roman" w:hAnsi="Times New Roman" w:cs="Times New Roman"/>
          <w:sz w:val="27"/>
          <w:szCs w:val="27"/>
        </w:rPr>
        <w:t xml:space="preserve">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11068B" w:rsidRDefault="0011068B" w:rsidP="0011068B">
      <w:pPr>
        <w:pStyle w:val="Default"/>
        <w:jc w:val="both"/>
        <w:rPr>
          <w:rFonts w:ascii="Times New Roman" w:hAnsi="Times New Roman" w:cs="Times New Roman"/>
          <w:sz w:val="27"/>
          <w:szCs w:val="27"/>
        </w:rPr>
      </w:pPr>
      <w:r>
        <w:rPr>
          <w:rFonts w:ascii="Times New Roman" w:hAnsi="Times New Roman" w:cs="Times New Roman"/>
          <w:sz w:val="27"/>
          <w:szCs w:val="27"/>
        </w:rPr>
        <w:t>- «поставщик социальных услуг» - Учреждение.</w:t>
      </w:r>
    </w:p>
    <w:p w:rsidR="0011068B" w:rsidRPr="0011068B" w:rsidRDefault="0011068B" w:rsidP="0011068B">
      <w:pPr>
        <w:pStyle w:val="Default"/>
        <w:rPr>
          <w:rFonts w:ascii="Times New Roman" w:hAnsi="Times New Roman" w:cs="Times New Roman"/>
          <w:sz w:val="27"/>
          <w:szCs w:val="27"/>
        </w:rPr>
      </w:pPr>
    </w:p>
    <w:p w:rsidR="0011068B" w:rsidRDefault="0011068B" w:rsidP="0011068B">
      <w:pPr>
        <w:pStyle w:val="Default"/>
        <w:ind w:firstLine="708"/>
        <w:jc w:val="center"/>
        <w:rPr>
          <w:rFonts w:ascii="Times New Roman" w:hAnsi="Times New Roman" w:cs="Times New Roman"/>
          <w:sz w:val="27"/>
          <w:szCs w:val="27"/>
        </w:rPr>
      </w:pPr>
      <w:r w:rsidRPr="00AF1149">
        <w:rPr>
          <w:rFonts w:ascii="Times New Roman" w:hAnsi="Times New Roman" w:cs="Times New Roman"/>
          <w:sz w:val="27"/>
          <w:szCs w:val="27"/>
          <w:lang w:val="en-US"/>
        </w:rPr>
        <w:t>II</w:t>
      </w:r>
      <w:r w:rsidRPr="00AF1149">
        <w:rPr>
          <w:rFonts w:ascii="Times New Roman" w:hAnsi="Times New Roman" w:cs="Times New Roman"/>
          <w:sz w:val="27"/>
          <w:szCs w:val="27"/>
        </w:rPr>
        <w:t>. Условия</w:t>
      </w:r>
      <w:r>
        <w:rPr>
          <w:rFonts w:ascii="Times New Roman" w:hAnsi="Times New Roman" w:cs="Times New Roman"/>
          <w:sz w:val="27"/>
          <w:szCs w:val="27"/>
        </w:rPr>
        <w:t xml:space="preserve"> и порядок</w:t>
      </w:r>
      <w:r w:rsidRPr="00AF1149">
        <w:rPr>
          <w:rFonts w:ascii="Times New Roman" w:hAnsi="Times New Roman" w:cs="Times New Roman"/>
          <w:sz w:val="27"/>
          <w:szCs w:val="27"/>
        </w:rPr>
        <w:t xml:space="preserve"> </w:t>
      </w:r>
      <w:r>
        <w:rPr>
          <w:rFonts w:ascii="Times New Roman" w:hAnsi="Times New Roman" w:cs="Times New Roman"/>
          <w:sz w:val="27"/>
          <w:szCs w:val="27"/>
        </w:rPr>
        <w:t>предоставления</w:t>
      </w:r>
      <w:r w:rsidRPr="00AF1149">
        <w:rPr>
          <w:rFonts w:ascii="Times New Roman" w:hAnsi="Times New Roman" w:cs="Times New Roman"/>
          <w:sz w:val="27"/>
          <w:szCs w:val="27"/>
        </w:rPr>
        <w:t xml:space="preserve"> платных услуг</w:t>
      </w:r>
    </w:p>
    <w:p w:rsidR="000B3193" w:rsidRPr="00AF1149" w:rsidRDefault="000B3193" w:rsidP="0011068B">
      <w:pPr>
        <w:pStyle w:val="Default"/>
        <w:ind w:firstLine="708"/>
        <w:jc w:val="center"/>
        <w:rPr>
          <w:rFonts w:ascii="Times New Roman" w:hAnsi="Times New Roman" w:cs="Times New Roman"/>
          <w:sz w:val="27"/>
          <w:szCs w:val="27"/>
        </w:rPr>
      </w:pPr>
    </w:p>
    <w:p w:rsidR="0011068B" w:rsidRDefault="001022F1" w:rsidP="001022F1">
      <w:pPr>
        <w:pStyle w:val="Default"/>
        <w:ind w:firstLine="708"/>
        <w:jc w:val="both"/>
        <w:rPr>
          <w:rFonts w:ascii="Times New Roman" w:hAnsi="Times New Roman" w:cs="Times New Roman"/>
          <w:sz w:val="27"/>
          <w:szCs w:val="27"/>
        </w:rPr>
      </w:pPr>
      <w:r>
        <w:rPr>
          <w:rFonts w:ascii="Times New Roman" w:hAnsi="Times New Roman" w:cs="Times New Roman"/>
          <w:sz w:val="27"/>
          <w:szCs w:val="27"/>
        </w:rPr>
        <w:t>2.1</w:t>
      </w:r>
      <w:r w:rsidR="000B3193">
        <w:rPr>
          <w:rFonts w:ascii="Times New Roman" w:hAnsi="Times New Roman" w:cs="Times New Roman"/>
          <w:sz w:val="27"/>
          <w:szCs w:val="27"/>
        </w:rPr>
        <w:t>. П</w:t>
      </w:r>
      <w:r w:rsidR="0011068B">
        <w:rPr>
          <w:rFonts w:ascii="Times New Roman" w:hAnsi="Times New Roman" w:cs="Times New Roman"/>
          <w:sz w:val="27"/>
          <w:szCs w:val="27"/>
        </w:rPr>
        <w:t xml:space="preserve">латные </w:t>
      </w:r>
      <w:r w:rsidR="000B3193">
        <w:rPr>
          <w:rFonts w:ascii="Times New Roman" w:hAnsi="Times New Roman" w:cs="Times New Roman"/>
          <w:sz w:val="27"/>
          <w:szCs w:val="27"/>
        </w:rPr>
        <w:t>услуги оказываются гражданам по месту проживания, на добровольной основе.</w:t>
      </w:r>
    </w:p>
    <w:p w:rsidR="001022F1" w:rsidRPr="00AF1149" w:rsidRDefault="001022F1" w:rsidP="001022F1">
      <w:pPr>
        <w:pStyle w:val="Default"/>
        <w:ind w:firstLine="708"/>
        <w:jc w:val="both"/>
        <w:rPr>
          <w:rFonts w:ascii="Times New Roman" w:hAnsi="Times New Roman" w:cs="Times New Roman"/>
          <w:sz w:val="27"/>
          <w:szCs w:val="27"/>
        </w:rPr>
      </w:pPr>
      <w:r>
        <w:rPr>
          <w:rFonts w:ascii="Times New Roman" w:hAnsi="Times New Roman" w:cs="Times New Roman"/>
          <w:sz w:val="27"/>
          <w:szCs w:val="27"/>
        </w:rPr>
        <w:t xml:space="preserve">2.2. </w:t>
      </w:r>
      <w:r w:rsidR="000B3193" w:rsidRPr="00AF1149">
        <w:rPr>
          <w:rFonts w:ascii="Times New Roman" w:hAnsi="Times New Roman" w:cs="Times New Roman"/>
          <w:sz w:val="27"/>
          <w:szCs w:val="27"/>
        </w:rPr>
        <w:t>К платным услугам относятся социальные услуги в форме социального обслуживания на дому.</w:t>
      </w:r>
    </w:p>
    <w:p w:rsidR="00323CB9" w:rsidRPr="00AF1149" w:rsidRDefault="001022F1" w:rsidP="001022F1">
      <w:pPr>
        <w:pStyle w:val="Default"/>
        <w:ind w:firstLine="708"/>
        <w:jc w:val="both"/>
        <w:rPr>
          <w:rFonts w:ascii="Times New Roman" w:hAnsi="Times New Roman" w:cs="Times New Roman"/>
          <w:sz w:val="27"/>
          <w:szCs w:val="27"/>
        </w:rPr>
      </w:pPr>
      <w:r>
        <w:rPr>
          <w:rFonts w:ascii="Times New Roman" w:hAnsi="Times New Roman" w:cs="Times New Roman"/>
          <w:sz w:val="27"/>
          <w:szCs w:val="27"/>
        </w:rPr>
        <w:t>2.3.</w:t>
      </w:r>
      <w:r w:rsidR="00323CB9" w:rsidRPr="00AF1149">
        <w:rPr>
          <w:rFonts w:ascii="Times New Roman" w:hAnsi="Times New Roman" w:cs="Times New Roman"/>
          <w:sz w:val="27"/>
          <w:szCs w:val="27"/>
        </w:rPr>
        <w:t xml:space="preserve"> </w:t>
      </w:r>
      <w:r w:rsidR="000B3193" w:rsidRPr="00AF1149">
        <w:rPr>
          <w:rFonts w:ascii="Times New Roman" w:hAnsi="Times New Roman" w:cs="Times New Roman"/>
          <w:sz w:val="27"/>
          <w:szCs w:val="27"/>
        </w:rPr>
        <w:t>Платные услуги оказываются, если на дату обращения среднедушевой доход получателя социальных услуг</w:t>
      </w:r>
      <w:r w:rsidR="00DF5ECF">
        <w:rPr>
          <w:rFonts w:ascii="Times New Roman" w:hAnsi="Times New Roman" w:cs="Times New Roman"/>
          <w:sz w:val="27"/>
          <w:szCs w:val="27"/>
        </w:rPr>
        <w:t xml:space="preserve"> </w:t>
      </w:r>
      <w:r w:rsidR="00D25069">
        <w:rPr>
          <w:rFonts w:ascii="Times New Roman" w:hAnsi="Times New Roman" w:cs="Times New Roman"/>
          <w:sz w:val="27"/>
          <w:szCs w:val="27"/>
        </w:rPr>
        <w:t>выше</w:t>
      </w:r>
      <w:r w:rsidR="00DF5ECF">
        <w:rPr>
          <w:rFonts w:ascii="Times New Roman" w:hAnsi="Times New Roman" w:cs="Times New Roman"/>
          <w:sz w:val="27"/>
          <w:szCs w:val="27"/>
        </w:rPr>
        <w:t xml:space="preserve"> полуторной величин</w:t>
      </w:r>
      <w:r w:rsidR="00D25069">
        <w:rPr>
          <w:rFonts w:ascii="Times New Roman" w:hAnsi="Times New Roman" w:cs="Times New Roman"/>
          <w:sz w:val="27"/>
          <w:szCs w:val="27"/>
        </w:rPr>
        <w:t>ы</w:t>
      </w:r>
      <w:r w:rsidR="00DF5ECF">
        <w:rPr>
          <w:rFonts w:ascii="Times New Roman" w:hAnsi="Times New Roman" w:cs="Times New Roman"/>
          <w:sz w:val="27"/>
          <w:szCs w:val="27"/>
        </w:rPr>
        <w:t xml:space="preserve"> прожиточного минимума, установленного в Челябинской области для основных социально-демографических групп населения.</w:t>
      </w:r>
    </w:p>
    <w:p w:rsidR="00323CB9" w:rsidRPr="00AF1149" w:rsidRDefault="001022F1" w:rsidP="001022F1">
      <w:pPr>
        <w:pStyle w:val="Default"/>
        <w:ind w:firstLine="708"/>
        <w:jc w:val="both"/>
        <w:rPr>
          <w:rFonts w:ascii="Times New Roman" w:hAnsi="Times New Roman" w:cs="Times New Roman"/>
          <w:sz w:val="27"/>
          <w:szCs w:val="27"/>
        </w:rPr>
      </w:pPr>
      <w:r>
        <w:rPr>
          <w:rFonts w:ascii="Times New Roman" w:hAnsi="Times New Roman" w:cs="Times New Roman"/>
          <w:sz w:val="27"/>
          <w:szCs w:val="27"/>
        </w:rPr>
        <w:t>2.4</w:t>
      </w:r>
      <w:r w:rsidR="00323CB9" w:rsidRPr="00AF1149">
        <w:rPr>
          <w:rFonts w:ascii="Times New Roman" w:hAnsi="Times New Roman" w:cs="Times New Roman"/>
          <w:sz w:val="27"/>
          <w:szCs w:val="27"/>
        </w:rPr>
        <w:t xml:space="preserve">. В перечень платных услуг входят услуги: </w:t>
      </w:r>
    </w:p>
    <w:p w:rsidR="00323CB9" w:rsidRPr="00AF1149" w:rsidRDefault="00323CB9" w:rsidP="00854481">
      <w:pPr>
        <w:pStyle w:val="Default"/>
        <w:jc w:val="both"/>
        <w:rPr>
          <w:rFonts w:ascii="Times New Roman" w:hAnsi="Times New Roman" w:cs="Times New Roman"/>
          <w:sz w:val="27"/>
          <w:szCs w:val="27"/>
        </w:rPr>
      </w:pPr>
      <w:r w:rsidRPr="00AF1149">
        <w:rPr>
          <w:rFonts w:ascii="Times New Roman" w:hAnsi="Times New Roman" w:cs="Times New Roman"/>
          <w:sz w:val="27"/>
          <w:szCs w:val="27"/>
        </w:rPr>
        <w:t>- социально-бытовые;</w:t>
      </w:r>
    </w:p>
    <w:p w:rsidR="00323CB9" w:rsidRPr="00AF1149" w:rsidRDefault="00323CB9" w:rsidP="00854481">
      <w:pPr>
        <w:pStyle w:val="Default"/>
        <w:jc w:val="both"/>
        <w:rPr>
          <w:rFonts w:ascii="Times New Roman" w:hAnsi="Times New Roman" w:cs="Times New Roman"/>
          <w:sz w:val="27"/>
          <w:szCs w:val="27"/>
        </w:rPr>
      </w:pPr>
      <w:r w:rsidRPr="00AF1149">
        <w:rPr>
          <w:rFonts w:ascii="Times New Roman" w:hAnsi="Times New Roman" w:cs="Times New Roman"/>
          <w:sz w:val="27"/>
          <w:szCs w:val="27"/>
        </w:rPr>
        <w:t>- социально-медицинские;</w:t>
      </w:r>
    </w:p>
    <w:p w:rsidR="00323CB9" w:rsidRPr="00AF1149" w:rsidRDefault="00323CB9" w:rsidP="00854481">
      <w:pPr>
        <w:pStyle w:val="Default"/>
        <w:jc w:val="both"/>
        <w:rPr>
          <w:rFonts w:ascii="Times New Roman" w:hAnsi="Times New Roman" w:cs="Times New Roman"/>
          <w:sz w:val="27"/>
          <w:szCs w:val="27"/>
        </w:rPr>
      </w:pPr>
      <w:r w:rsidRPr="00AF1149">
        <w:rPr>
          <w:rFonts w:ascii="Times New Roman" w:hAnsi="Times New Roman" w:cs="Times New Roman"/>
          <w:sz w:val="27"/>
          <w:szCs w:val="27"/>
        </w:rPr>
        <w:t>- социально-психологические;</w:t>
      </w:r>
    </w:p>
    <w:p w:rsidR="00323CB9" w:rsidRPr="00AF1149" w:rsidRDefault="00323CB9" w:rsidP="00854481">
      <w:pPr>
        <w:pStyle w:val="Default"/>
        <w:jc w:val="both"/>
        <w:rPr>
          <w:rFonts w:ascii="Times New Roman" w:hAnsi="Times New Roman" w:cs="Times New Roman"/>
          <w:sz w:val="27"/>
          <w:szCs w:val="27"/>
        </w:rPr>
      </w:pPr>
      <w:r w:rsidRPr="00AF1149">
        <w:rPr>
          <w:rFonts w:ascii="Times New Roman" w:hAnsi="Times New Roman" w:cs="Times New Roman"/>
          <w:sz w:val="27"/>
          <w:szCs w:val="27"/>
        </w:rPr>
        <w:t>- социально-правовые;</w:t>
      </w:r>
    </w:p>
    <w:p w:rsidR="00323CB9" w:rsidRPr="00AF1149" w:rsidRDefault="001022F1" w:rsidP="00B3268D">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2.5</w:t>
      </w:r>
      <w:r w:rsidR="00323CB9" w:rsidRPr="00AF1149">
        <w:rPr>
          <w:rFonts w:ascii="Times New Roman" w:hAnsi="Times New Roman" w:cs="Times New Roman"/>
          <w:sz w:val="27"/>
          <w:szCs w:val="27"/>
        </w:rPr>
        <w:t xml:space="preserve">. Получателям социальных услуг на дому, не отнесенным к категориям граждан, которым социальные услуги предоставляются бесплатно, социальные услуги, предусмотренные стандартом социальных услуг, предоставляемых на дому, предоставляются поставщиками социальных услуг за плату. </w:t>
      </w:r>
    </w:p>
    <w:p w:rsidR="00323CB9" w:rsidRPr="00AF1149" w:rsidRDefault="001022F1" w:rsidP="00B3268D">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2.6</w:t>
      </w:r>
      <w:r w:rsidR="00323CB9" w:rsidRPr="00AF1149">
        <w:rPr>
          <w:rFonts w:ascii="Times New Roman" w:hAnsi="Times New Roman" w:cs="Times New Roman"/>
          <w:sz w:val="27"/>
          <w:szCs w:val="27"/>
        </w:rPr>
        <w:t>. Размер ежемесячной платы за предоставление социальных услуг на дому рассчитывается на основе тарифов</w:t>
      </w:r>
      <w:r w:rsidR="0094510C">
        <w:rPr>
          <w:rFonts w:ascii="Times New Roman" w:hAnsi="Times New Roman" w:cs="Times New Roman"/>
          <w:sz w:val="27"/>
          <w:szCs w:val="27"/>
        </w:rPr>
        <w:t xml:space="preserve"> </w:t>
      </w:r>
      <w:r w:rsidR="00323CB9" w:rsidRPr="00AF1149">
        <w:rPr>
          <w:rFonts w:ascii="Times New Roman" w:hAnsi="Times New Roman" w:cs="Times New Roman"/>
          <w:sz w:val="27"/>
          <w:szCs w:val="27"/>
        </w:rPr>
        <w:t>на социальные услуги, но не может превышать пятидесяти процентов разницы между величиной среднедушевого дохода получателя социальной услуги и полуторной величиной прожиточного минимума, установленного в Челябинской области.</w:t>
      </w:r>
    </w:p>
    <w:p w:rsidR="00323CB9" w:rsidRPr="00AF1149" w:rsidRDefault="001022F1" w:rsidP="005E3643">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2.7</w:t>
      </w:r>
      <w:r w:rsidR="00323CB9" w:rsidRPr="00AF1149">
        <w:rPr>
          <w:rFonts w:ascii="Times New Roman" w:hAnsi="Times New Roman" w:cs="Times New Roman"/>
          <w:sz w:val="27"/>
          <w:szCs w:val="27"/>
        </w:rPr>
        <w:t>. Предоставление социальных услуг, не предусмотренных перечнем социальных услуг или сверх объема, предусмотренного стандартом</w:t>
      </w:r>
      <w:r w:rsidR="00323CB9" w:rsidRPr="00AF1149">
        <w:rPr>
          <w:sz w:val="27"/>
          <w:szCs w:val="27"/>
        </w:rPr>
        <w:t xml:space="preserve"> </w:t>
      </w:r>
      <w:r w:rsidR="00323CB9" w:rsidRPr="00AF1149">
        <w:rPr>
          <w:rFonts w:ascii="Times New Roman" w:hAnsi="Times New Roman" w:cs="Times New Roman"/>
          <w:sz w:val="27"/>
          <w:szCs w:val="27"/>
        </w:rPr>
        <w:t>предоставления социальных услуг на дому, осуществляется за полную плату.</w:t>
      </w:r>
    </w:p>
    <w:p w:rsidR="00323CB9" w:rsidRPr="00AF1149" w:rsidRDefault="00323CB9" w:rsidP="00854481">
      <w:pPr>
        <w:pStyle w:val="Default"/>
        <w:jc w:val="both"/>
        <w:rPr>
          <w:rFonts w:ascii="Times New Roman" w:hAnsi="Times New Roman" w:cs="Times New Roman"/>
          <w:sz w:val="27"/>
          <w:szCs w:val="27"/>
        </w:rPr>
      </w:pPr>
    </w:p>
    <w:p w:rsidR="00323CB9" w:rsidRDefault="00323CB9" w:rsidP="000B3193">
      <w:pPr>
        <w:pStyle w:val="Default"/>
        <w:ind w:firstLine="708"/>
        <w:jc w:val="center"/>
        <w:rPr>
          <w:rFonts w:ascii="Times New Roman" w:hAnsi="Times New Roman" w:cs="Times New Roman"/>
          <w:sz w:val="27"/>
          <w:szCs w:val="27"/>
        </w:rPr>
      </w:pPr>
      <w:r w:rsidRPr="00AF1149">
        <w:rPr>
          <w:rFonts w:ascii="Times New Roman" w:hAnsi="Times New Roman" w:cs="Times New Roman"/>
          <w:sz w:val="27"/>
          <w:szCs w:val="27"/>
        </w:rPr>
        <w:t>III. Порядок оплаты платных услуг</w:t>
      </w:r>
    </w:p>
    <w:p w:rsidR="000B3193" w:rsidRPr="00AF1149" w:rsidRDefault="000B3193" w:rsidP="000B3193">
      <w:pPr>
        <w:pStyle w:val="Default"/>
        <w:ind w:firstLine="708"/>
        <w:jc w:val="center"/>
        <w:rPr>
          <w:rFonts w:ascii="Times New Roman" w:hAnsi="Times New Roman" w:cs="Times New Roman"/>
          <w:sz w:val="27"/>
          <w:szCs w:val="27"/>
        </w:rPr>
      </w:pPr>
    </w:p>
    <w:p w:rsidR="00323CB9" w:rsidRPr="00AF1149" w:rsidRDefault="001022F1" w:rsidP="00B3268D">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3.1</w:t>
      </w:r>
      <w:r w:rsidR="00323CB9" w:rsidRPr="00AF1149">
        <w:rPr>
          <w:rFonts w:ascii="Times New Roman" w:hAnsi="Times New Roman" w:cs="Times New Roman"/>
          <w:sz w:val="27"/>
          <w:szCs w:val="27"/>
        </w:rPr>
        <w:t>. Порядок взимания платы за предоставление социальных услуг устанавливается договором о предоставлении социальных услуг.</w:t>
      </w:r>
    </w:p>
    <w:p w:rsidR="00323CB9" w:rsidRPr="00AF1149" w:rsidRDefault="00B6270F" w:rsidP="00B6270F">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3.2</w:t>
      </w:r>
      <w:r w:rsidR="00323CB9" w:rsidRPr="00AF1149">
        <w:rPr>
          <w:rFonts w:ascii="Times New Roman" w:hAnsi="Times New Roman" w:cs="Times New Roman"/>
          <w:sz w:val="27"/>
          <w:szCs w:val="27"/>
        </w:rPr>
        <w:t>. Размер платы за предоставление социальных услуг на дому является существенным условием договора о предоставлении социальных услуг, заключаемого между получателем социальных услуг (его законным представителем) и поставщиком социальных услуг.</w:t>
      </w:r>
    </w:p>
    <w:p w:rsidR="00323CB9" w:rsidRPr="00AF1149" w:rsidRDefault="00B6270F" w:rsidP="00390B91">
      <w:pPr>
        <w:pStyle w:val="Default"/>
        <w:ind w:firstLine="708"/>
        <w:jc w:val="both"/>
        <w:rPr>
          <w:rFonts w:ascii="Times New Roman" w:hAnsi="Times New Roman" w:cs="Times New Roman"/>
          <w:sz w:val="27"/>
          <w:szCs w:val="27"/>
        </w:rPr>
      </w:pPr>
      <w:r>
        <w:rPr>
          <w:rFonts w:ascii="Times New Roman" w:hAnsi="Times New Roman" w:cs="Times New Roman"/>
          <w:sz w:val="27"/>
          <w:szCs w:val="27"/>
        </w:rPr>
        <w:t>3.3</w:t>
      </w:r>
      <w:r w:rsidR="00323CB9" w:rsidRPr="00AF1149">
        <w:rPr>
          <w:rFonts w:ascii="Times New Roman" w:hAnsi="Times New Roman" w:cs="Times New Roman"/>
          <w:sz w:val="27"/>
          <w:szCs w:val="27"/>
        </w:rPr>
        <w:t>. Оплата услуг производится н</w:t>
      </w:r>
      <w:r w:rsidR="0094510C">
        <w:rPr>
          <w:rFonts w:ascii="Times New Roman" w:hAnsi="Times New Roman" w:cs="Times New Roman"/>
          <w:sz w:val="27"/>
          <w:szCs w:val="27"/>
        </w:rPr>
        <w:t>е позднее 30</w:t>
      </w:r>
      <w:r w:rsidR="00323CB9" w:rsidRPr="00AF1149">
        <w:rPr>
          <w:rFonts w:ascii="Times New Roman" w:hAnsi="Times New Roman" w:cs="Times New Roman"/>
          <w:sz w:val="27"/>
          <w:szCs w:val="27"/>
        </w:rPr>
        <w:t xml:space="preserve"> числа текущего месяца</w:t>
      </w:r>
      <w:r w:rsidR="0094510C">
        <w:rPr>
          <w:rFonts w:ascii="Times New Roman" w:hAnsi="Times New Roman" w:cs="Times New Roman"/>
          <w:sz w:val="27"/>
          <w:szCs w:val="27"/>
        </w:rPr>
        <w:t>.</w:t>
      </w:r>
      <w:r w:rsidR="00323CB9" w:rsidRPr="00AF1149">
        <w:rPr>
          <w:rFonts w:ascii="Times New Roman" w:hAnsi="Times New Roman" w:cs="Times New Roman"/>
          <w:sz w:val="27"/>
          <w:szCs w:val="27"/>
        </w:rPr>
        <w:t xml:space="preserve"> Получатель социальных услуг производит оплату услуг самостоятельно либо через работника Учреждения по поручению получателя социальных услуг. При этом после получения денежных средств от получателя социальных услуг работник Учреждения вносит плату не позднее следующего рабочего дня. Документ, подтверждающий оплату услуг, передается получателю социальных услуг.</w:t>
      </w:r>
    </w:p>
    <w:p w:rsidR="00323CB9" w:rsidRDefault="00B6270F" w:rsidP="00ED0BCB">
      <w:pPr>
        <w:pStyle w:val="Default"/>
        <w:ind w:firstLine="708"/>
        <w:jc w:val="both"/>
        <w:rPr>
          <w:rFonts w:ascii="Times New Roman" w:hAnsi="Times New Roman" w:cs="Times New Roman"/>
          <w:sz w:val="27"/>
          <w:szCs w:val="27"/>
        </w:rPr>
      </w:pPr>
      <w:r>
        <w:rPr>
          <w:rFonts w:ascii="Times New Roman" w:hAnsi="Times New Roman" w:cs="Times New Roman"/>
          <w:sz w:val="27"/>
          <w:szCs w:val="27"/>
        </w:rPr>
        <w:t>3.4</w:t>
      </w:r>
      <w:r w:rsidR="00323CB9" w:rsidRPr="00AF1149">
        <w:rPr>
          <w:rFonts w:ascii="Times New Roman" w:hAnsi="Times New Roman" w:cs="Times New Roman"/>
          <w:sz w:val="27"/>
          <w:szCs w:val="27"/>
        </w:rPr>
        <w:t>. Средства, поступающие о</w:t>
      </w:r>
      <w:r w:rsidR="00FA576E">
        <w:rPr>
          <w:rFonts w:ascii="Times New Roman" w:hAnsi="Times New Roman" w:cs="Times New Roman"/>
          <w:sz w:val="27"/>
          <w:szCs w:val="27"/>
        </w:rPr>
        <w:t>т оплаты услуг, зачисляются на счет Учреждения, расходуются согласно Бюджетному Кодексу РФ и распределяются</w:t>
      </w:r>
      <w:r w:rsidR="00FB43B9">
        <w:rPr>
          <w:rFonts w:ascii="Times New Roman" w:hAnsi="Times New Roman" w:cs="Times New Roman"/>
          <w:sz w:val="27"/>
          <w:szCs w:val="27"/>
        </w:rPr>
        <w:t>:</w:t>
      </w:r>
    </w:p>
    <w:p w:rsidR="00323CB9" w:rsidRDefault="00323CB9" w:rsidP="00B12D78">
      <w:pPr>
        <w:pStyle w:val="Default"/>
        <w:rPr>
          <w:rFonts w:ascii="Times New Roman" w:hAnsi="Times New Roman" w:cs="Times New Roman"/>
          <w:sz w:val="27"/>
          <w:szCs w:val="27"/>
        </w:rPr>
      </w:pPr>
      <w:r w:rsidRPr="00AF1149">
        <w:rPr>
          <w:rFonts w:ascii="Times New Roman" w:hAnsi="Times New Roman" w:cs="Times New Roman"/>
          <w:sz w:val="27"/>
          <w:szCs w:val="27"/>
        </w:rPr>
        <w:t xml:space="preserve">- </w:t>
      </w:r>
      <w:r w:rsidR="00FA576E">
        <w:rPr>
          <w:rFonts w:ascii="Times New Roman" w:hAnsi="Times New Roman" w:cs="Times New Roman"/>
          <w:sz w:val="27"/>
          <w:szCs w:val="27"/>
        </w:rPr>
        <w:t xml:space="preserve">до 70% на </w:t>
      </w:r>
      <w:r w:rsidRPr="00AF1149">
        <w:rPr>
          <w:rFonts w:ascii="Times New Roman" w:hAnsi="Times New Roman" w:cs="Times New Roman"/>
          <w:sz w:val="27"/>
          <w:szCs w:val="27"/>
        </w:rPr>
        <w:t xml:space="preserve">выплату </w:t>
      </w:r>
      <w:r w:rsidR="0094510C">
        <w:rPr>
          <w:rFonts w:ascii="Times New Roman" w:hAnsi="Times New Roman" w:cs="Times New Roman"/>
          <w:sz w:val="27"/>
          <w:szCs w:val="27"/>
        </w:rPr>
        <w:t>стимулирующего характера работников</w:t>
      </w:r>
      <w:r w:rsidR="00FA576E">
        <w:rPr>
          <w:rFonts w:ascii="Times New Roman" w:hAnsi="Times New Roman" w:cs="Times New Roman"/>
          <w:sz w:val="27"/>
          <w:szCs w:val="27"/>
        </w:rPr>
        <w:t xml:space="preserve"> </w:t>
      </w:r>
      <w:r w:rsidR="00FA576E" w:rsidRPr="00AF1149">
        <w:rPr>
          <w:rFonts w:ascii="Times New Roman" w:hAnsi="Times New Roman" w:cs="Times New Roman"/>
          <w:sz w:val="27"/>
          <w:szCs w:val="27"/>
        </w:rPr>
        <w:t>Учреждения</w:t>
      </w:r>
      <w:r>
        <w:rPr>
          <w:rFonts w:ascii="Times New Roman" w:hAnsi="Times New Roman" w:cs="Times New Roman"/>
          <w:sz w:val="27"/>
          <w:szCs w:val="27"/>
        </w:rPr>
        <w:t>;</w:t>
      </w:r>
      <w:r w:rsidRPr="00AF1149">
        <w:rPr>
          <w:rFonts w:ascii="Times New Roman" w:hAnsi="Times New Roman" w:cs="Times New Roman"/>
          <w:sz w:val="27"/>
          <w:szCs w:val="27"/>
        </w:rPr>
        <w:t xml:space="preserve"> </w:t>
      </w:r>
    </w:p>
    <w:p w:rsidR="00FA576E" w:rsidRPr="00AF1149" w:rsidRDefault="00FA576E" w:rsidP="00B12D78">
      <w:pPr>
        <w:pStyle w:val="Default"/>
        <w:rPr>
          <w:rFonts w:ascii="Times New Roman" w:hAnsi="Times New Roman" w:cs="Times New Roman"/>
          <w:sz w:val="27"/>
          <w:szCs w:val="27"/>
        </w:rPr>
      </w:pPr>
      <w:r>
        <w:rPr>
          <w:rFonts w:ascii="Times New Roman" w:hAnsi="Times New Roman" w:cs="Times New Roman"/>
          <w:sz w:val="27"/>
          <w:szCs w:val="27"/>
        </w:rPr>
        <w:lastRenderedPageBreak/>
        <w:t xml:space="preserve">- до 10% на выплату единовременного социального пособия </w:t>
      </w:r>
      <w:proofErr w:type="gramStart"/>
      <w:r>
        <w:rPr>
          <w:rFonts w:ascii="Times New Roman" w:hAnsi="Times New Roman" w:cs="Times New Roman"/>
          <w:sz w:val="27"/>
          <w:szCs w:val="27"/>
        </w:rPr>
        <w:t>гражданам</w:t>
      </w:r>
      <w:proofErr w:type="gramEnd"/>
      <w:r>
        <w:rPr>
          <w:rFonts w:ascii="Times New Roman" w:hAnsi="Times New Roman" w:cs="Times New Roman"/>
          <w:sz w:val="27"/>
          <w:szCs w:val="27"/>
        </w:rPr>
        <w:t xml:space="preserve"> находящимся в трудной жизненной ситуации;</w:t>
      </w:r>
    </w:p>
    <w:p w:rsidR="0094510C" w:rsidRPr="00FA576E" w:rsidRDefault="00323CB9" w:rsidP="00B12D78">
      <w:pPr>
        <w:pStyle w:val="Default"/>
        <w:jc w:val="both"/>
        <w:rPr>
          <w:rFonts w:ascii="Times New Roman" w:hAnsi="Times New Roman" w:cs="Times New Roman"/>
          <w:i/>
          <w:iCs/>
          <w:sz w:val="27"/>
          <w:szCs w:val="27"/>
        </w:rPr>
      </w:pPr>
      <w:r w:rsidRPr="00AF1149">
        <w:rPr>
          <w:rFonts w:ascii="Times New Roman" w:hAnsi="Times New Roman" w:cs="Times New Roman"/>
          <w:sz w:val="27"/>
          <w:szCs w:val="27"/>
        </w:rPr>
        <w:t xml:space="preserve">- </w:t>
      </w:r>
      <w:r w:rsidR="00FA576E">
        <w:rPr>
          <w:rFonts w:ascii="Times New Roman" w:hAnsi="Times New Roman" w:cs="Times New Roman"/>
          <w:sz w:val="27"/>
          <w:szCs w:val="27"/>
        </w:rPr>
        <w:t xml:space="preserve">до 20% на </w:t>
      </w:r>
      <w:r w:rsidRPr="00AF1149">
        <w:rPr>
          <w:rFonts w:ascii="Times New Roman" w:hAnsi="Times New Roman" w:cs="Times New Roman"/>
          <w:sz w:val="27"/>
          <w:szCs w:val="27"/>
        </w:rPr>
        <w:t xml:space="preserve">развитие и улучшение материально-технической </w:t>
      </w:r>
      <w:r w:rsidR="00FA576E">
        <w:rPr>
          <w:rFonts w:ascii="Times New Roman" w:hAnsi="Times New Roman" w:cs="Times New Roman"/>
          <w:sz w:val="27"/>
          <w:szCs w:val="27"/>
        </w:rPr>
        <w:t xml:space="preserve">базы Учреждения; </w:t>
      </w:r>
      <w:r w:rsidRPr="00AF1149">
        <w:rPr>
          <w:rFonts w:ascii="Times New Roman" w:hAnsi="Times New Roman" w:cs="Times New Roman"/>
          <w:sz w:val="27"/>
          <w:szCs w:val="27"/>
        </w:rPr>
        <w:t>оплату услуг по содерж</w:t>
      </w:r>
      <w:r>
        <w:rPr>
          <w:rFonts w:ascii="Times New Roman" w:hAnsi="Times New Roman" w:cs="Times New Roman"/>
          <w:sz w:val="27"/>
          <w:szCs w:val="27"/>
        </w:rPr>
        <w:t>анию имущества</w:t>
      </w:r>
      <w:r w:rsidR="00FA576E">
        <w:rPr>
          <w:rFonts w:ascii="Times New Roman" w:hAnsi="Times New Roman" w:cs="Times New Roman"/>
          <w:sz w:val="27"/>
          <w:szCs w:val="27"/>
        </w:rPr>
        <w:t xml:space="preserve">; </w:t>
      </w:r>
      <w:r>
        <w:rPr>
          <w:rFonts w:ascii="Times New Roman" w:hAnsi="Times New Roman" w:cs="Times New Roman"/>
          <w:sz w:val="27"/>
          <w:szCs w:val="27"/>
        </w:rPr>
        <w:t>оплату услуг связи</w:t>
      </w:r>
      <w:r w:rsidR="00FA576E">
        <w:rPr>
          <w:rFonts w:ascii="Times New Roman" w:hAnsi="Times New Roman" w:cs="Times New Roman"/>
          <w:sz w:val="27"/>
          <w:szCs w:val="27"/>
        </w:rPr>
        <w:t xml:space="preserve">; </w:t>
      </w:r>
      <w:r>
        <w:rPr>
          <w:rFonts w:ascii="Times New Roman" w:hAnsi="Times New Roman" w:cs="Times New Roman"/>
          <w:sz w:val="27"/>
          <w:szCs w:val="27"/>
        </w:rPr>
        <w:t>у</w:t>
      </w:r>
      <w:r w:rsidRPr="00AF1149">
        <w:rPr>
          <w:rFonts w:ascii="Times New Roman" w:hAnsi="Times New Roman" w:cs="Times New Roman"/>
          <w:sz w:val="27"/>
          <w:szCs w:val="27"/>
        </w:rPr>
        <w:t>плату налогов</w:t>
      </w:r>
      <w:r w:rsidR="00FA576E">
        <w:rPr>
          <w:rFonts w:ascii="Times New Roman" w:hAnsi="Times New Roman" w:cs="Times New Roman"/>
          <w:sz w:val="27"/>
          <w:szCs w:val="27"/>
        </w:rPr>
        <w:t>,</w:t>
      </w:r>
      <w:r>
        <w:rPr>
          <w:rFonts w:ascii="Times New Roman" w:hAnsi="Times New Roman" w:cs="Times New Roman"/>
          <w:sz w:val="27"/>
          <w:szCs w:val="27"/>
        </w:rPr>
        <w:t xml:space="preserve"> штрафов, пени</w:t>
      </w:r>
      <w:r w:rsidR="00FA576E">
        <w:rPr>
          <w:rFonts w:ascii="Times New Roman" w:hAnsi="Times New Roman" w:cs="Times New Roman"/>
          <w:sz w:val="27"/>
          <w:szCs w:val="27"/>
        </w:rPr>
        <w:t xml:space="preserve">; </w:t>
      </w:r>
      <w:r w:rsidR="0094510C">
        <w:rPr>
          <w:rFonts w:ascii="Times New Roman" w:hAnsi="Times New Roman" w:cs="Times New Roman"/>
          <w:sz w:val="27"/>
          <w:szCs w:val="27"/>
        </w:rPr>
        <w:t xml:space="preserve">приобретение </w:t>
      </w:r>
      <w:r w:rsidR="00FA576E">
        <w:rPr>
          <w:rFonts w:ascii="Times New Roman" w:hAnsi="Times New Roman" w:cs="Times New Roman"/>
          <w:sz w:val="27"/>
          <w:szCs w:val="27"/>
        </w:rPr>
        <w:t>сувениров, подарков для получателей социальных услуг;</w:t>
      </w:r>
      <w:r w:rsidR="0094510C">
        <w:rPr>
          <w:rFonts w:ascii="Times New Roman" w:hAnsi="Times New Roman" w:cs="Times New Roman"/>
          <w:sz w:val="27"/>
          <w:szCs w:val="27"/>
        </w:rPr>
        <w:t xml:space="preserve"> проведение меропр</w:t>
      </w:r>
      <w:r w:rsidR="00FA576E">
        <w:rPr>
          <w:rFonts w:ascii="Times New Roman" w:hAnsi="Times New Roman" w:cs="Times New Roman"/>
          <w:sz w:val="27"/>
          <w:szCs w:val="27"/>
        </w:rPr>
        <w:t>иятий и праздников для получателей социальных услуг</w:t>
      </w:r>
      <w:r w:rsidR="00B12D78">
        <w:rPr>
          <w:rFonts w:ascii="Times New Roman" w:hAnsi="Times New Roman" w:cs="Times New Roman"/>
          <w:sz w:val="27"/>
          <w:szCs w:val="27"/>
        </w:rPr>
        <w:t>;</w:t>
      </w:r>
      <w:r w:rsidR="00FA576E">
        <w:rPr>
          <w:rFonts w:ascii="Times New Roman" w:hAnsi="Times New Roman" w:cs="Times New Roman"/>
          <w:sz w:val="27"/>
          <w:szCs w:val="27"/>
        </w:rPr>
        <w:t xml:space="preserve"> </w:t>
      </w:r>
      <w:r w:rsidR="0094510C">
        <w:rPr>
          <w:rFonts w:ascii="Times New Roman" w:hAnsi="Times New Roman" w:cs="Times New Roman"/>
          <w:sz w:val="27"/>
          <w:szCs w:val="27"/>
        </w:rPr>
        <w:t>приоб</w:t>
      </w:r>
      <w:r w:rsidR="00FA576E">
        <w:rPr>
          <w:rFonts w:ascii="Times New Roman" w:hAnsi="Times New Roman" w:cs="Times New Roman"/>
          <w:sz w:val="27"/>
          <w:szCs w:val="27"/>
        </w:rPr>
        <w:t xml:space="preserve">ретение методической литературы и </w:t>
      </w:r>
      <w:r w:rsidR="0094510C">
        <w:rPr>
          <w:rFonts w:ascii="Times New Roman" w:hAnsi="Times New Roman" w:cs="Times New Roman"/>
          <w:sz w:val="27"/>
          <w:szCs w:val="27"/>
        </w:rPr>
        <w:t>иные направления, связанные с обеспечением основной деятельности Учреждения.</w:t>
      </w:r>
    </w:p>
    <w:p w:rsidR="00323CB9" w:rsidRPr="00AF1149" w:rsidRDefault="00323CB9" w:rsidP="00854481">
      <w:pPr>
        <w:pStyle w:val="Default"/>
        <w:jc w:val="both"/>
        <w:rPr>
          <w:rFonts w:ascii="Times New Roman" w:hAnsi="Times New Roman" w:cs="Times New Roman"/>
          <w:b/>
          <w:bCs/>
          <w:sz w:val="27"/>
          <w:szCs w:val="27"/>
        </w:rPr>
      </w:pPr>
    </w:p>
    <w:p w:rsidR="00323CB9" w:rsidRDefault="00323CB9" w:rsidP="004B4FF9">
      <w:pPr>
        <w:pStyle w:val="Default"/>
        <w:ind w:firstLine="708"/>
        <w:jc w:val="center"/>
        <w:rPr>
          <w:rFonts w:ascii="Times New Roman" w:hAnsi="Times New Roman" w:cs="Times New Roman"/>
          <w:sz w:val="27"/>
          <w:szCs w:val="27"/>
        </w:rPr>
      </w:pPr>
      <w:r w:rsidRPr="00AF1149">
        <w:rPr>
          <w:rFonts w:ascii="Times New Roman" w:hAnsi="Times New Roman" w:cs="Times New Roman"/>
          <w:sz w:val="27"/>
          <w:szCs w:val="27"/>
        </w:rPr>
        <w:t>IV. Организация оказания платных услуг</w:t>
      </w:r>
    </w:p>
    <w:p w:rsidR="004B4FF9" w:rsidRPr="00AF1149" w:rsidRDefault="004B4FF9" w:rsidP="004B4FF9">
      <w:pPr>
        <w:pStyle w:val="Default"/>
        <w:ind w:firstLine="708"/>
        <w:jc w:val="center"/>
        <w:rPr>
          <w:rFonts w:ascii="Times New Roman" w:hAnsi="Times New Roman" w:cs="Times New Roman"/>
          <w:sz w:val="27"/>
          <w:szCs w:val="27"/>
        </w:rPr>
      </w:pPr>
    </w:p>
    <w:p w:rsidR="00323CB9" w:rsidRPr="00AF1149" w:rsidRDefault="00B12D78" w:rsidP="00ED0BCB">
      <w:pPr>
        <w:pStyle w:val="Default"/>
        <w:ind w:firstLine="708"/>
        <w:jc w:val="both"/>
        <w:rPr>
          <w:rFonts w:ascii="Times New Roman" w:hAnsi="Times New Roman" w:cs="Times New Roman"/>
          <w:sz w:val="27"/>
          <w:szCs w:val="27"/>
        </w:rPr>
      </w:pPr>
      <w:r>
        <w:rPr>
          <w:rFonts w:ascii="Times New Roman" w:hAnsi="Times New Roman" w:cs="Times New Roman"/>
          <w:sz w:val="27"/>
          <w:szCs w:val="27"/>
        </w:rPr>
        <w:t>4</w:t>
      </w:r>
      <w:r w:rsidR="00323CB9" w:rsidRPr="00AF1149">
        <w:rPr>
          <w:rFonts w:ascii="Times New Roman" w:hAnsi="Times New Roman" w:cs="Times New Roman"/>
          <w:sz w:val="27"/>
          <w:szCs w:val="27"/>
        </w:rPr>
        <w:t>.</w:t>
      </w:r>
      <w:r>
        <w:rPr>
          <w:rFonts w:ascii="Times New Roman" w:hAnsi="Times New Roman" w:cs="Times New Roman"/>
          <w:sz w:val="27"/>
          <w:szCs w:val="27"/>
        </w:rPr>
        <w:t>1.</w:t>
      </w:r>
      <w:r w:rsidR="00323CB9" w:rsidRPr="00AF1149">
        <w:rPr>
          <w:rFonts w:ascii="Times New Roman" w:hAnsi="Times New Roman" w:cs="Times New Roman"/>
          <w:sz w:val="27"/>
          <w:szCs w:val="27"/>
        </w:rPr>
        <w:t xml:space="preserve"> Учреждение до заключения договора предоставляет получателю социальных услуг достоверную информацию о перечне услуг и тарифах, обеспечивающую возможность их правильного выбора. Информация размещается в Учреждении на информационных стендах в удобном для обозрения месте, на сайте Учреждения.</w:t>
      </w:r>
    </w:p>
    <w:p w:rsidR="00323CB9" w:rsidRPr="00AF1149" w:rsidRDefault="00B12D78" w:rsidP="00ED0BCB">
      <w:pPr>
        <w:pStyle w:val="Default"/>
        <w:ind w:firstLine="708"/>
        <w:jc w:val="both"/>
        <w:rPr>
          <w:rFonts w:ascii="Times New Roman" w:hAnsi="Times New Roman" w:cs="Times New Roman"/>
          <w:sz w:val="27"/>
          <w:szCs w:val="27"/>
        </w:rPr>
      </w:pPr>
      <w:r>
        <w:rPr>
          <w:rFonts w:ascii="Times New Roman" w:hAnsi="Times New Roman" w:cs="Times New Roman"/>
          <w:sz w:val="27"/>
          <w:szCs w:val="27"/>
        </w:rPr>
        <w:t xml:space="preserve">4.2. </w:t>
      </w:r>
      <w:r w:rsidR="00323CB9" w:rsidRPr="00AF1149">
        <w:rPr>
          <w:rFonts w:ascii="Times New Roman" w:hAnsi="Times New Roman" w:cs="Times New Roman"/>
          <w:sz w:val="27"/>
          <w:szCs w:val="27"/>
        </w:rPr>
        <w:t>Платные услуги получателю социальных услуг предоставляются на условиях соблюдения принципов социальной справедливости:</w:t>
      </w:r>
    </w:p>
    <w:p w:rsidR="00323CB9" w:rsidRPr="00AF1149" w:rsidRDefault="00323CB9" w:rsidP="00ED0BCB">
      <w:pPr>
        <w:pStyle w:val="Default"/>
        <w:jc w:val="both"/>
        <w:rPr>
          <w:rFonts w:ascii="Times New Roman" w:hAnsi="Times New Roman" w:cs="Times New Roman"/>
          <w:sz w:val="27"/>
          <w:szCs w:val="27"/>
        </w:rPr>
      </w:pPr>
      <w:r w:rsidRPr="00AF1149">
        <w:rPr>
          <w:rFonts w:ascii="Times New Roman" w:hAnsi="Times New Roman" w:cs="Times New Roman"/>
          <w:sz w:val="27"/>
          <w:szCs w:val="27"/>
        </w:rPr>
        <w:t xml:space="preserve">- соблюдение прав гражданина и человека, уважение достоинства личности; </w:t>
      </w:r>
    </w:p>
    <w:p w:rsidR="00323CB9" w:rsidRPr="00AF1149" w:rsidRDefault="00323CB9" w:rsidP="00ED0BCB">
      <w:pPr>
        <w:pStyle w:val="Default"/>
        <w:jc w:val="both"/>
        <w:rPr>
          <w:rFonts w:ascii="Times New Roman" w:hAnsi="Times New Roman" w:cs="Times New Roman"/>
          <w:sz w:val="27"/>
          <w:szCs w:val="27"/>
        </w:rPr>
      </w:pPr>
      <w:r w:rsidRPr="00AF1149">
        <w:rPr>
          <w:rFonts w:ascii="Times New Roman" w:hAnsi="Times New Roman" w:cs="Times New Roman"/>
          <w:sz w:val="27"/>
          <w:szCs w:val="27"/>
        </w:rPr>
        <w:t xml:space="preserve">- добровольность выбора услуги или отказ от ее предоставления; </w:t>
      </w:r>
    </w:p>
    <w:p w:rsidR="00323CB9" w:rsidRPr="00AF1149" w:rsidRDefault="00323CB9" w:rsidP="00ED0BCB">
      <w:pPr>
        <w:pStyle w:val="Default"/>
        <w:jc w:val="both"/>
        <w:rPr>
          <w:rFonts w:ascii="Times New Roman" w:hAnsi="Times New Roman" w:cs="Times New Roman"/>
          <w:sz w:val="27"/>
          <w:szCs w:val="27"/>
        </w:rPr>
      </w:pPr>
      <w:r w:rsidRPr="00AF1149">
        <w:rPr>
          <w:rFonts w:ascii="Times New Roman" w:hAnsi="Times New Roman" w:cs="Times New Roman"/>
          <w:sz w:val="27"/>
          <w:szCs w:val="27"/>
        </w:rPr>
        <w:t xml:space="preserve">- ориентация социального обслуживания на индивидуальные потребности клиента; </w:t>
      </w:r>
    </w:p>
    <w:p w:rsidR="00323CB9" w:rsidRPr="00AF1149" w:rsidRDefault="00323CB9" w:rsidP="00ED0BCB">
      <w:pPr>
        <w:pStyle w:val="Default"/>
        <w:jc w:val="both"/>
        <w:rPr>
          <w:rFonts w:ascii="Times New Roman" w:hAnsi="Times New Roman" w:cs="Times New Roman"/>
          <w:sz w:val="27"/>
          <w:szCs w:val="27"/>
        </w:rPr>
      </w:pPr>
      <w:r w:rsidRPr="00AF1149">
        <w:rPr>
          <w:rFonts w:ascii="Times New Roman" w:hAnsi="Times New Roman" w:cs="Times New Roman"/>
          <w:sz w:val="27"/>
          <w:szCs w:val="27"/>
        </w:rPr>
        <w:t xml:space="preserve">- обеспечение равных возможностей в получении социальных услуг и их доступности. </w:t>
      </w:r>
    </w:p>
    <w:p w:rsidR="00323CB9" w:rsidRPr="00AF1149" w:rsidRDefault="00B12D78" w:rsidP="00ED0BCB">
      <w:pPr>
        <w:pStyle w:val="Default"/>
        <w:ind w:firstLine="708"/>
        <w:jc w:val="both"/>
        <w:rPr>
          <w:rFonts w:ascii="Times New Roman" w:hAnsi="Times New Roman" w:cs="Times New Roman"/>
          <w:sz w:val="27"/>
          <w:szCs w:val="27"/>
        </w:rPr>
      </w:pPr>
      <w:r>
        <w:rPr>
          <w:rFonts w:ascii="Times New Roman" w:hAnsi="Times New Roman" w:cs="Times New Roman"/>
          <w:sz w:val="27"/>
          <w:szCs w:val="27"/>
        </w:rPr>
        <w:t>4.3</w:t>
      </w:r>
      <w:r w:rsidR="00323CB9" w:rsidRPr="00AF1149">
        <w:rPr>
          <w:rFonts w:ascii="Times New Roman" w:hAnsi="Times New Roman" w:cs="Times New Roman"/>
          <w:sz w:val="27"/>
          <w:szCs w:val="27"/>
        </w:rPr>
        <w:t xml:space="preserve">. Получатели социальных услуг имеют право </w:t>
      </w:r>
      <w:proofErr w:type="gramStart"/>
      <w:r w:rsidR="00323CB9" w:rsidRPr="00AF1149">
        <w:rPr>
          <w:rFonts w:ascii="Times New Roman" w:hAnsi="Times New Roman" w:cs="Times New Roman"/>
          <w:sz w:val="27"/>
          <w:szCs w:val="27"/>
        </w:rPr>
        <w:t>на</w:t>
      </w:r>
      <w:proofErr w:type="gramEnd"/>
      <w:r w:rsidR="00323CB9" w:rsidRPr="00AF1149">
        <w:rPr>
          <w:rFonts w:ascii="Times New Roman" w:hAnsi="Times New Roman" w:cs="Times New Roman"/>
          <w:sz w:val="27"/>
          <w:szCs w:val="27"/>
        </w:rPr>
        <w:t xml:space="preserve">: </w:t>
      </w:r>
    </w:p>
    <w:p w:rsidR="00323CB9" w:rsidRPr="00AF1149" w:rsidRDefault="00323CB9" w:rsidP="00D2110A">
      <w:pPr>
        <w:pStyle w:val="Default"/>
        <w:jc w:val="both"/>
        <w:rPr>
          <w:rFonts w:ascii="Times New Roman" w:hAnsi="Times New Roman" w:cs="Times New Roman"/>
          <w:sz w:val="27"/>
          <w:szCs w:val="27"/>
        </w:rPr>
      </w:pPr>
      <w:r w:rsidRPr="00AF1149">
        <w:rPr>
          <w:rFonts w:ascii="Times New Roman" w:hAnsi="Times New Roman" w:cs="Times New Roman"/>
          <w:sz w:val="27"/>
          <w:szCs w:val="27"/>
        </w:rPr>
        <w:t xml:space="preserve">- уважительное и гуманное отношение со стороны работников Учреждения. </w:t>
      </w:r>
    </w:p>
    <w:p w:rsidR="00323CB9" w:rsidRPr="00AF1149" w:rsidRDefault="00323CB9" w:rsidP="00D2110A">
      <w:pPr>
        <w:autoSpaceDE w:val="0"/>
        <w:autoSpaceDN w:val="0"/>
        <w:adjustRightInd w:val="0"/>
        <w:spacing w:after="0" w:line="240" w:lineRule="auto"/>
        <w:jc w:val="both"/>
        <w:rPr>
          <w:rFonts w:ascii="Times New Roman" w:hAnsi="Times New Roman" w:cs="Times New Roman"/>
          <w:sz w:val="27"/>
          <w:szCs w:val="27"/>
        </w:rPr>
      </w:pPr>
      <w:r w:rsidRPr="00AF1149">
        <w:rPr>
          <w:rFonts w:ascii="Times New Roman" w:hAnsi="Times New Roman" w:cs="Times New Roman"/>
          <w:sz w:val="27"/>
          <w:szCs w:val="27"/>
        </w:rPr>
        <w:t>- на получение бесплатно в доступной форме информации о своих правах и обязанностях, видах социальных услуг, которые будут оказаны в соответствии с индивидуальной программой, сроках, порядке и об условиях их предоставления, о тарифах на эти услуги, их стоимости;</w:t>
      </w:r>
    </w:p>
    <w:p w:rsidR="00323CB9" w:rsidRPr="00AF1149" w:rsidRDefault="00B4615F" w:rsidP="00B4615F">
      <w:pP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w:t>
      </w:r>
      <w:r w:rsidR="00323CB9" w:rsidRPr="00AF1149">
        <w:rPr>
          <w:rFonts w:ascii="Times New Roman" w:hAnsi="Times New Roman" w:cs="Times New Roman"/>
          <w:sz w:val="27"/>
          <w:szCs w:val="27"/>
        </w:rPr>
        <w:t xml:space="preserve"> на отказ от предоставления услуг;</w:t>
      </w:r>
    </w:p>
    <w:p w:rsidR="00323CB9" w:rsidRPr="00AF1149" w:rsidRDefault="00B4615F" w:rsidP="00B4615F">
      <w:pPr>
        <w:pStyle w:val="Default"/>
        <w:jc w:val="both"/>
        <w:rPr>
          <w:rFonts w:ascii="Times New Roman" w:hAnsi="Times New Roman" w:cs="Times New Roman"/>
          <w:sz w:val="27"/>
          <w:szCs w:val="27"/>
        </w:rPr>
      </w:pPr>
      <w:r>
        <w:rPr>
          <w:rFonts w:ascii="Times New Roman" w:hAnsi="Times New Roman" w:cs="Times New Roman"/>
          <w:sz w:val="27"/>
          <w:szCs w:val="27"/>
        </w:rPr>
        <w:t>-</w:t>
      </w:r>
      <w:r w:rsidR="00323CB9" w:rsidRPr="00AF1149">
        <w:rPr>
          <w:rFonts w:ascii="Times New Roman" w:hAnsi="Times New Roman" w:cs="Times New Roman"/>
          <w:sz w:val="27"/>
          <w:szCs w:val="27"/>
        </w:rPr>
        <w:t xml:space="preserve"> на защиту своих прав и законных интересов в соответствии с законодательством Российской Федерации.</w:t>
      </w:r>
    </w:p>
    <w:p w:rsidR="00323CB9" w:rsidRPr="00AF1149" w:rsidRDefault="00B12D78" w:rsidP="00ED0BCB">
      <w:pPr>
        <w:pStyle w:val="Default"/>
        <w:ind w:firstLine="708"/>
        <w:jc w:val="both"/>
        <w:rPr>
          <w:rFonts w:ascii="Times New Roman" w:hAnsi="Times New Roman" w:cs="Times New Roman"/>
          <w:sz w:val="27"/>
          <w:szCs w:val="27"/>
        </w:rPr>
      </w:pPr>
      <w:r>
        <w:rPr>
          <w:rFonts w:ascii="Times New Roman" w:hAnsi="Times New Roman" w:cs="Times New Roman"/>
          <w:sz w:val="27"/>
          <w:szCs w:val="27"/>
        </w:rPr>
        <w:t>4.4</w:t>
      </w:r>
      <w:r w:rsidR="00323CB9" w:rsidRPr="00AF1149">
        <w:rPr>
          <w:rFonts w:ascii="Times New Roman" w:hAnsi="Times New Roman" w:cs="Times New Roman"/>
          <w:sz w:val="27"/>
          <w:szCs w:val="27"/>
        </w:rPr>
        <w:t xml:space="preserve">. Ответственными за организацию работы по оказанию платных услуг, оформлению договоров, осуществления контроля качества предоставляемых услуг, подготовку отчета об оказании клиентам платных услуг являются заведующие отделениями социального обслуживания на дому. </w:t>
      </w:r>
    </w:p>
    <w:p w:rsidR="00323CB9" w:rsidRPr="00AF1149" w:rsidRDefault="00B12D78" w:rsidP="00A430F6">
      <w:pPr>
        <w:pStyle w:val="Default"/>
        <w:ind w:firstLine="708"/>
        <w:jc w:val="both"/>
        <w:rPr>
          <w:rFonts w:ascii="Times New Roman" w:hAnsi="Times New Roman" w:cs="Times New Roman"/>
          <w:sz w:val="27"/>
          <w:szCs w:val="27"/>
        </w:rPr>
      </w:pPr>
      <w:r>
        <w:rPr>
          <w:rFonts w:ascii="Times New Roman" w:hAnsi="Times New Roman" w:cs="Times New Roman"/>
          <w:sz w:val="27"/>
          <w:szCs w:val="27"/>
        </w:rPr>
        <w:t>4.5</w:t>
      </w:r>
      <w:r w:rsidR="00323CB9" w:rsidRPr="00AF1149">
        <w:rPr>
          <w:rFonts w:ascii="Times New Roman" w:hAnsi="Times New Roman" w:cs="Times New Roman"/>
          <w:sz w:val="27"/>
          <w:szCs w:val="27"/>
        </w:rPr>
        <w:t>. По результатам оказания социальных услуг составляется акт сдачи-приемки оказанных услуг, согласованный получателем социальных услуг (его законным представителем) и поставщиком социальных услуг.</w:t>
      </w:r>
    </w:p>
    <w:p w:rsidR="00323CB9" w:rsidRPr="00AF1149" w:rsidRDefault="00B12D78" w:rsidP="00A430F6">
      <w:pPr>
        <w:pStyle w:val="Default"/>
        <w:ind w:firstLine="709"/>
        <w:jc w:val="both"/>
        <w:rPr>
          <w:rFonts w:ascii="Times New Roman" w:hAnsi="Times New Roman" w:cs="Times New Roman"/>
          <w:sz w:val="27"/>
          <w:szCs w:val="27"/>
        </w:rPr>
      </w:pPr>
      <w:r>
        <w:rPr>
          <w:rFonts w:ascii="Times New Roman" w:hAnsi="Times New Roman" w:cs="Times New Roman"/>
          <w:sz w:val="27"/>
          <w:szCs w:val="27"/>
        </w:rPr>
        <w:t>4.6</w:t>
      </w:r>
      <w:r w:rsidR="00323CB9" w:rsidRPr="00AF1149">
        <w:rPr>
          <w:rFonts w:ascii="Times New Roman" w:hAnsi="Times New Roman" w:cs="Times New Roman"/>
          <w:sz w:val="27"/>
          <w:szCs w:val="27"/>
        </w:rPr>
        <w:t>. Контроль за организацией и качеством предоставления платных услуг, а также ценами и порядком взимания денежных сре</w:t>
      </w:r>
      <w:proofErr w:type="gramStart"/>
      <w:r w:rsidR="00323CB9" w:rsidRPr="00AF1149">
        <w:rPr>
          <w:rFonts w:ascii="Times New Roman" w:hAnsi="Times New Roman" w:cs="Times New Roman"/>
          <w:sz w:val="27"/>
          <w:szCs w:val="27"/>
        </w:rPr>
        <w:t>дств с п</w:t>
      </w:r>
      <w:proofErr w:type="gramEnd"/>
      <w:r w:rsidR="00323CB9" w:rsidRPr="00AF1149">
        <w:rPr>
          <w:rFonts w:ascii="Times New Roman" w:hAnsi="Times New Roman" w:cs="Times New Roman"/>
          <w:sz w:val="27"/>
          <w:szCs w:val="27"/>
        </w:rPr>
        <w:t xml:space="preserve">олучателей социальных услуг осуществляет </w:t>
      </w:r>
      <w:r w:rsidR="004B4FF9">
        <w:rPr>
          <w:rFonts w:ascii="Times New Roman" w:hAnsi="Times New Roman" w:cs="Times New Roman"/>
          <w:sz w:val="27"/>
          <w:szCs w:val="27"/>
        </w:rPr>
        <w:t>директор</w:t>
      </w:r>
      <w:r w:rsidR="00323CB9" w:rsidRPr="00AF1149">
        <w:rPr>
          <w:rFonts w:ascii="Times New Roman" w:hAnsi="Times New Roman" w:cs="Times New Roman"/>
          <w:sz w:val="27"/>
          <w:szCs w:val="27"/>
        </w:rPr>
        <w:t xml:space="preserve"> Учреждения. </w:t>
      </w:r>
    </w:p>
    <w:p w:rsidR="00323CB9" w:rsidRPr="00AF1149" w:rsidRDefault="00B12D78" w:rsidP="00B12D78">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4.7</w:t>
      </w:r>
      <w:r w:rsidR="00323CB9" w:rsidRPr="00AF1149">
        <w:rPr>
          <w:rFonts w:ascii="Times New Roman" w:hAnsi="Times New Roman" w:cs="Times New Roman"/>
          <w:sz w:val="27"/>
          <w:szCs w:val="27"/>
        </w:rPr>
        <w:t>. В части, не предусмотренной настоящим Положением, регламентация предоставления платных услуг, в том числе и по вопросам налогообложения, лицензирования, сертификации, учета и отчетности, регулируется действующим законодательством.</w:t>
      </w:r>
    </w:p>
    <w:p w:rsidR="00323CB9" w:rsidRPr="00AF1149" w:rsidRDefault="00323CB9" w:rsidP="00D2110A">
      <w:pPr>
        <w:spacing w:after="0" w:line="240" w:lineRule="auto"/>
        <w:jc w:val="both"/>
        <w:rPr>
          <w:rFonts w:ascii="Times New Roman" w:hAnsi="Times New Roman" w:cs="Times New Roman"/>
          <w:sz w:val="27"/>
          <w:szCs w:val="27"/>
        </w:rPr>
      </w:pPr>
    </w:p>
    <w:p w:rsidR="00323CB9" w:rsidRPr="00AF1149" w:rsidRDefault="00323CB9" w:rsidP="00D2110A">
      <w:pPr>
        <w:spacing w:after="0" w:line="240" w:lineRule="auto"/>
        <w:jc w:val="both"/>
        <w:rPr>
          <w:rFonts w:ascii="Times New Roman" w:hAnsi="Times New Roman" w:cs="Times New Roman"/>
          <w:sz w:val="27"/>
          <w:szCs w:val="27"/>
        </w:rPr>
      </w:pPr>
    </w:p>
    <w:p w:rsidR="00DF5ECF" w:rsidRPr="006D1638" w:rsidRDefault="00DF5ECF" w:rsidP="00A636D9">
      <w:pPr>
        <w:spacing w:after="0" w:line="240" w:lineRule="auto"/>
        <w:jc w:val="both"/>
        <w:rPr>
          <w:rFonts w:ascii="Times New Roman" w:hAnsi="Times New Roman" w:cs="Times New Roman"/>
          <w:sz w:val="28"/>
          <w:szCs w:val="28"/>
        </w:rPr>
      </w:pPr>
    </w:p>
    <w:p w:rsidR="002652AC" w:rsidRPr="0086297C" w:rsidRDefault="00323CB9" w:rsidP="002652AC">
      <w:pPr>
        <w:pStyle w:val="aa"/>
        <w:jc w:val="right"/>
        <w:rPr>
          <w:rFonts w:ascii="Times New Roman" w:hAnsi="Times New Roman" w:cs="Times New Roman"/>
        </w:rPr>
      </w:pPr>
      <w:r w:rsidRPr="006D1638">
        <w:rPr>
          <w:rFonts w:ascii="Times New Roman" w:hAnsi="Times New Roman" w:cs="Times New Roman"/>
          <w:sz w:val="28"/>
          <w:szCs w:val="28"/>
        </w:rPr>
        <w:lastRenderedPageBreak/>
        <w:tab/>
      </w:r>
      <w:r w:rsidRPr="006D1638">
        <w:rPr>
          <w:rFonts w:ascii="Times New Roman" w:hAnsi="Times New Roman" w:cs="Times New Roman"/>
          <w:sz w:val="28"/>
          <w:szCs w:val="28"/>
        </w:rPr>
        <w:tab/>
      </w:r>
      <w:r w:rsidRPr="006D1638">
        <w:rPr>
          <w:rFonts w:ascii="Times New Roman" w:hAnsi="Times New Roman" w:cs="Times New Roman"/>
          <w:sz w:val="28"/>
          <w:szCs w:val="28"/>
        </w:rPr>
        <w:tab/>
      </w:r>
      <w:r w:rsidRPr="006D1638">
        <w:rPr>
          <w:rFonts w:ascii="Times New Roman" w:hAnsi="Times New Roman" w:cs="Times New Roman"/>
          <w:sz w:val="28"/>
          <w:szCs w:val="28"/>
        </w:rPr>
        <w:tab/>
      </w:r>
      <w:r w:rsidR="002652AC" w:rsidRPr="0086297C">
        <w:rPr>
          <w:rFonts w:ascii="Times New Roman" w:hAnsi="Times New Roman" w:cs="Times New Roman"/>
        </w:rPr>
        <w:t>Приложение№</w:t>
      </w:r>
      <w:r w:rsidR="002652AC">
        <w:rPr>
          <w:rFonts w:ascii="Times New Roman" w:hAnsi="Times New Roman" w:cs="Times New Roman"/>
        </w:rPr>
        <w:t>1</w:t>
      </w:r>
    </w:p>
    <w:p w:rsidR="002652AC" w:rsidRDefault="002652AC" w:rsidP="002652AC">
      <w:pPr>
        <w:jc w:val="center"/>
        <w:rPr>
          <w:rFonts w:ascii="Times New Roman" w:hAnsi="Times New Roman" w:cs="Times New Roman"/>
          <w:sz w:val="28"/>
          <w:szCs w:val="28"/>
        </w:rPr>
      </w:pPr>
    </w:p>
    <w:p w:rsidR="002652AC" w:rsidRDefault="002652AC" w:rsidP="002652AC">
      <w:pPr>
        <w:jc w:val="center"/>
        <w:rPr>
          <w:rFonts w:ascii="Times New Roman" w:hAnsi="Times New Roman" w:cs="Times New Roman"/>
          <w:sz w:val="28"/>
          <w:szCs w:val="28"/>
        </w:rPr>
      </w:pPr>
      <w:r w:rsidRPr="0086297C">
        <w:rPr>
          <w:rFonts w:ascii="Times New Roman" w:hAnsi="Times New Roman" w:cs="Times New Roman"/>
          <w:sz w:val="28"/>
          <w:szCs w:val="28"/>
        </w:rPr>
        <w:t>Тарифы на социальные услуги, предоставляемые гражданам в форме социального обслуживания на дому</w:t>
      </w:r>
      <w:r>
        <w:rPr>
          <w:rFonts w:ascii="Times New Roman" w:hAnsi="Times New Roman" w:cs="Times New Roman"/>
          <w:sz w:val="28"/>
          <w:szCs w:val="28"/>
        </w:rPr>
        <w:t xml:space="preserve"> (Утверждены приказом Министерства социальных отношений Челябинской области от 30.12.2014г. № 710)</w:t>
      </w:r>
    </w:p>
    <w:tbl>
      <w:tblPr>
        <w:tblStyle w:val="a9"/>
        <w:tblW w:w="10456" w:type="dxa"/>
        <w:tblLook w:val="04A0"/>
      </w:tblPr>
      <w:tblGrid>
        <w:gridCol w:w="675"/>
        <w:gridCol w:w="6946"/>
        <w:gridCol w:w="2835"/>
      </w:tblGrid>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6946" w:type="dxa"/>
          </w:tcPr>
          <w:p w:rsidR="002652AC" w:rsidRDefault="002652AC" w:rsidP="00675232">
            <w:pPr>
              <w:jc w:val="center"/>
              <w:rPr>
                <w:rFonts w:ascii="Times New Roman" w:hAnsi="Times New Roman" w:cs="Times New Roman"/>
                <w:sz w:val="28"/>
                <w:szCs w:val="28"/>
              </w:rPr>
            </w:pPr>
            <w:r>
              <w:rPr>
                <w:rFonts w:ascii="Times New Roman" w:hAnsi="Times New Roman" w:cs="Times New Roman"/>
                <w:sz w:val="28"/>
                <w:szCs w:val="28"/>
              </w:rPr>
              <w:t>Наименование социальной услуги</w:t>
            </w:r>
          </w:p>
        </w:tc>
        <w:tc>
          <w:tcPr>
            <w:tcW w:w="2835" w:type="dxa"/>
          </w:tcPr>
          <w:p w:rsidR="002652AC" w:rsidRDefault="002652AC" w:rsidP="00675232">
            <w:pPr>
              <w:jc w:val="center"/>
              <w:rPr>
                <w:rFonts w:ascii="Times New Roman" w:hAnsi="Times New Roman" w:cs="Times New Roman"/>
                <w:sz w:val="28"/>
                <w:szCs w:val="28"/>
              </w:rPr>
            </w:pPr>
            <w:r>
              <w:rPr>
                <w:rFonts w:ascii="Times New Roman" w:hAnsi="Times New Roman" w:cs="Times New Roman"/>
                <w:sz w:val="28"/>
                <w:szCs w:val="28"/>
              </w:rPr>
              <w:t>Тариф за одну социальную услугу</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1.</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22,89</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2.</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Помощь в приготовлении пищи</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22,89</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3.</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Помощь в приеме пищи (кормление)</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22,89</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4.</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Оплата за счет  средств получателя жилищно-коммунальных услуг и услуг связи</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22,89</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5.</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Сдача за счет средств получателя социальных услуг вещей в стирку, химчистку, ремонт, обратная их доставка</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68,67</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6.</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Покупка за счет средств получателя топлива, топка печей, обеспечение водой (в жилых помещениях без центрального отопления и (или) водоснабжения)</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22,89</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7.</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Организация помощи в проведении ремонта жилых помещений</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45,78</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8.</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Уборка жилых помещений</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22,89</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9.</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Предоставление гигиенических услуг лицам, не способным по состоянию здоровья осуществлять за собой уход</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45,78</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10.</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Отправка за счет средств получателя социальных услуг почтовой корреспонденции</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45,78</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11.</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Выполнение процедур, связанных с наблюдением за состоянием здоровья получателей социальных услуг</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45,78</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lastRenderedPageBreak/>
              <w:t>12.</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Содействие в получении путевок на санаторно-курортное лечение, в том числе льготных</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68,67</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13.</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Проведение занятий по адаптивной физической культуре</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45,78</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14.</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Консультирование по социально-медицинским вопросам</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68,67</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15.</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Социально-психологическое  консультирование   (в том числе по вопросам внутрисемейных отношений)</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45,78</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16.</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Социально-психологический патронаж</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45,78</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17.</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Консультирование по социально-правовым вопросам</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68,67</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18.</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Оказание помощи в защите прав и законных интересов получателей социальных услуг, в том числе содействие в получении установленных действующим законодательством мер социальной поддержки</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45,78</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19.</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Оказание помощи в оформлении и восстановлении документов получателей социальных услуг</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45,78</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20.</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Обучение инвалидов (детей-инвалидов) пользованию средствами ухода и техническими средствами реабилитации</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68,67</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21.</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45,78</w:t>
            </w:r>
          </w:p>
        </w:tc>
      </w:tr>
      <w:tr w:rsidR="002652AC" w:rsidTr="002652AC">
        <w:tc>
          <w:tcPr>
            <w:tcW w:w="675"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22.</w:t>
            </w:r>
          </w:p>
        </w:tc>
        <w:tc>
          <w:tcPr>
            <w:tcW w:w="6946" w:type="dxa"/>
          </w:tcPr>
          <w:p w:rsidR="002652AC" w:rsidRDefault="002652AC" w:rsidP="00675232">
            <w:pPr>
              <w:rPr>
                <w:rFonts w:ascii="Times New Roman" w:hAnsi="Times New Roman" w:cs="Times New Roman"/>
                <w:sz w:val="28"/>
                <w:szCs w:val="28"/>
              </w:rPr>
            </w:pPr>
            <w:r>
              <w:rPr>
                <w:rFonts w:ascii="Times New Roman" w:hAnsi="Times New Roman" w:cs="Times New Roman"/>
                <w:sz w:val="28"/>
                <w:szCs w:val="28"/>
              </w:rPr>
              <w:t>Проведение социально - реабилитационных мероприятий в сфере социального обслуживания</w:t>
            </w:r>
          </w:p>
        </w:tc>
        <w:tc>
          <w:tcPr>
            <w:tcW w:w="2835" w:type="dxa"/>
          </w:tcPr>
          <w:p w:rsidR="002652AC" w:rsidRDefault="002652AC" w:rsidP="002652AC">
            <w:pPr>
              <w:jc w:val="center"/>
              <w:rPr>
                <w:rFonts w:ascii="Times New Roman" w:hAnsi="Times New Roman" w:cs="Times New Roman"/>
                <w:sz w:val="28"/>
                <w:szCs w:val="28"/>
              </w:rPr>
            </w:pPr>
            <w:r>
              <w:rPr>
                <w:rFonts w:ascii="Times New Roman" w:hAnsi="Times New Roman" w:cs="Times New Roman"/>
                <w:sz w:val="28"/>
                <w:szCs w:val="28"/>
              </w:rPr>
              <w:t>91,56</w:t>
            </w:r>
          </w:p>
        </w:tc>
      </w:tr>
      <w:tr w:rsidR="002652AC" w:rsidTr="002652AC">
        <w:tc>
          <w:tcPr>
            <w:tcW w:w="675" w:type="dxa"/>
          </w:tcPr>
          <w:p w:rsidR="002652AC" w:rsidRDefault="002652AC" w:rsidP="00675232">
            <w:pPr>
              <w:rPr>
                <w:rFonts w:ascii="Times New Roman" w:hAnsi="Times New Roman" w:cs="Times New Roman"/>
                <w:sz w:val="28"/>
                <w:szCs w:val="28"/>
              </w:rPr>
            </w:pPr>
          </w:p>
        </w:tc>
        <w:tc>
          <w:tcPr>
            <w:tcW w:w="6946" w:type="dxa"/>
          </w:tcPr>
          <w:p w:rsidR="002652AC" w:rsidRDefault="002652AC" w:rsidP="00675232">
            <w:pPr>
              <w:rPr>
                <w:rFonts w:ascii="Times New Roman" w:hAnsi="Times New Roman" w:cs="Times New Roman"/>
                <w:sz w:val="28"/>
                <w:szCs w:val="28"/>
              </w:rPr>
            </w:pPr>
          </w:p>
        </w:tc>
        <w:tc>
          <w:tcPr>
            <w:tcW w:w="2835" w:type="dxa"/>
          </w:tcPr>
          <w:p w:rsidR="002652AC" w:rsidRDefault="002652AC" w:rsidP="00675232">
            <w:pPr>
              <w:rPr>
                <w:rFonts w:ascii="Times New Roman" w:hAnsi="Times New Roman" w:cs="Times New Roman"/>
                <w:sz w:val="28"/>
                <w:szCs w:val="28"/>
              </w:rPr>
            </w:pPr>
          </w:p>
        </w:tc>
      </w:tr>
    </w:tbl>
    <w:p w:rsidR="002652AC" w:rsidRPr="0086297C" w:rsidRDefault="002652AC" w:rsidP="002652AC">
      <w:pPr>
        <w:rPr>
          <w:rFonts w:ascii="Times New Roman" w:hAnsi="Times New Roman" w:cs="Times New Roman"/>
          <w:sz w:val="28"/>
          <w:szCs w:val="28"/>
        </w:rPr>
      </w:pPr>
    </w:p>
    <w:p w:rsidR="002652AC" w:rsidRDefault="002652AC" w:rsidP="002652AC">
      <w:pPr>
        <w:jc w:val="center"/>
        <w:rPr>
          <w:rFonts w:ascii="Times New Roman" w:hAnsi="Times New Roman" w:cs="Times New Roman"/>
          <w:sz w:val="28"/>
          <w:szCs w:val="28"/>
        </w:rPr>
      </w:pPr>
    </w:p>
    <w:p w:rsidR="002652AC" w:rsidRPr="0086297C" w:rsidRDefault="002652AC" w:rsidP="002652AC">
      <w:pPr>
        <w:jc w:val="center"/>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5F3FED" w:rsidRDefault="005F3FED" w:rsidP="00A636D9">
      <w:pPr>
        <w:spacing w:after="0" w:line="240" w:lineRule="auto"/>
        <w:ind w:left="180" w:hanging="180"/>
        <w:jc w:val="both"/>
        <w:rPr>
          <w:rFonts w:ascii="Times New Roman" w:hAnsi="Times New Roman" w:cs="Times New Roman"/>
          <w:sz w:val="28"/>
          <w:szCs w:val="28"/>
        </w:rPr>
      </w:pPr>
    </w:p>
    <w:p w:rsidR="00323CB9" w:rsidRDefault="00323CB9" w:rsidP="00A636D9">
      <w:pPr>
        <w:spacing w:after="0" w:line="240" w:lineRule="auto"/>
        <w:ind w:left="180" w:hanging="180"/>
        <w:jc w:val="both"/>
        <w:rPr>
          <w:rFonts w:ascii="Times New Roman" w:hAnsi="Times New Roman" w:cs="Times New Roman"/>
          <w:sz w:val="28"/>
          <w:szCs w:val="28"/>
        </w:rPr>
      </w:pPr>
      <w:r w:rsidRPr="006D1638">
        <w:rPr>
          <w:rFonts w:ascii="Times New Roman" w:hAnsi="Times New Roman" w:cs="Times New Roman"/>
          <w:sz w:val="28"/>
          <w:szCs w:val="28"/>
        </w:rPr>
        <w:tab/>
      </w:r>
      <w:r w:rsidRPr="006D1638">
        <w:rPr>
          <w:rFonts w:ascii="Times New Roman" w:hAnsi="Times New Roman" w:cs="Times New Roman"/>
          <w:sz w:val="28"/>
          <w:szCs w:val="28"/>
        </w:rPr>
        <w:tab/>
      </w:r>
      <w:r w:rsidRPr="006D1638">
        <w:rPr>
          <w:rFonts w:ascii="Times New Roman" w:hAnsi="Times New Roman" w:cs="Times New Roman"/>
          <w:sz w:val="28"/>
          <w:szCs w:val="28"/>
        </w:rPr>
        <w:tab/>
      </w:r>
      <w:r w:rsidRPr="006D1638">
        <w:rPr>
          <w:rFonts w:ascii="Times New Roman" w:hAnsi="Times New Roman" w:cs="Times New Roman"/>
          <w:sz w:val="28"/>
          <w:szCs w:val="28"/>
        </w:rPr>
        <w:tab/>
      </w:r>
      <w:r w:rsidRPr="006D1638">
        <w:rPr>
          <w:rFonts w:ascii="Times New Roman" w:hAnsi="Times New Roman" w:cs="Times New Roman"/>
          <w:sz w:val="28"/>
          <w:szCs w:val="28"/>
        </w:rPr>
        <w:tab/>
      </w:r>
      <w:r w:rsidRPr="006D1638">
        <w:rPr>
          <w:rFonts w:ascii="Times New Roman" w:hAnsi="Times New Roman" w:cs="Times New Roman"/>
          <w:sz w:val="28"/>
          <w:szCs w:val="28"/>
        </w:rPr>
        <w:tab/>
      </w:r>
      <w:r w:rsidRPr="006D1638">
        <w:rPr>
          <w:rFonts w:ascii="Times New Roman" w:hAnsi="Times New Roman" w:cs="Times New Roman"/>
          <w:sz w:val="28"/>
          <w:szCs w:val="28"/>
        </w:rPr>
        <w:tab/>
        <w:t xml:space="preserve">    </w:t>
      </w:r>
      <w:r>
        <w:rPr>
          <w:rFonts w:ascii="Times New Roman" w:hAnsi="Times New Roman" w:cs="Times New Roman"/>
          <w:sz w:val="28"/>
          <w:szCs w:val="28"/>
        </w:rPr>
        <w:t xml:space="preserve">            </w:t>
      </w:r>
    </w:p>
    <w:sectPr w:rsidR="00323CB9" w:rsidSect="002652AC">
      <w:pgSz w:w="11906" w:h="16838"/>
      <w:pgMar w:top="851" w:right="56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4F6C45"/>
    <w:multiLevelType w:val="hybridMultilevel"/>
    <w:tmpl w:val="2CBD26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76CBA6"/>
    <w:multiLevelType w:val="hybridMultilevel"/>
    <w:tmpl w:val="B80887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C74499C"/>
    <w:multiLevelType w:val="hybridMultilevel"/>
    <w:tmpl w:val="88E6599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6681BDE"/>
    <w:multiLevelType w:val="multilevel"/>
    <w:tmpl w:val="7AD6F9EA"/>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nsid w:val="4FE41CB1"/>
    <w:multiLevelType w:val="multilevel"/>
    <w:tmpl w:val="BC14C0FC"/>
    <w:lvl w:ilvl="0">
      <w:start w:val="1"/>
      <w:numFmt w:val="decimal"/>
      <w:lvlText w:val="%1."/>
      <w:lvlJc w:val="left"/>
      <w:pPr>
        <w:ind w:left="525" w:hanging="525"/>
      </w:pPr>
      <w:rPr>
        <w:rFonts w:hint="default"/>
      </w:rPr>
    </w:lvl>
    <w:lvl w:ilvl="1">
      <w:start w:val="1"/>
      <w:numFmt w:val="decimal"/>
      <w:lvlText w:val="%2."/>
      <w:lvlJc w:val="left"/>
      <w:pPr>
        <w:ind w:left="720" w:hanging="720"/>
      </w:pPr>
      <w:rPr>
        <w:rFonts w:ascii="Times New Roman" w:eastAsia="Times New Roman" w:hAnsi="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485E5EE"/>
    <w:multiLevelType w:val="hybridMultilevel"/>
    <w:tmpl w:val="E1A763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D66253D"/>
    <w:multiLevelType w:val="hybridMultilevel"/>
    <w:tmpl w:val="36AE43C2"/>
    <w:lvl w:ilvl="0" w:tplc="FC1ED70A">
      <w:start w:val="2"/>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854481"/>
    <w:rsid w:val="00060850"/>
    <w:rsid w:val="00071534"/>
    <w:rsid w:val="000B0B29"/>
    <w:rsid w:val="000B3193"/>
    <w:rsid w:val="000D4E70"/>
    <w:rsid w:val="000E22E4"/>
    <w:rsid w:val="001022F1"/>
    <w:rsid w:val="0010490A"/>
    <w:rsid w:val="0011068B"/>
    <w:rsid w:val="00143FEE"/>
    <w:rsid w:val="001B175D"/>
    <w:rsid w:val="001B6331"/>
    <w:rsid w:val="001E5FD3"/>
    <w:rsid w:val="00240DFB"/>
    <w:rsid w:val="00245065"/>
    <w:rsid w:val="002652AC"/>
    <w:rsid w:val="0026723C"/>
    <w:rsid w:val="002B6B79"/>
    <w:rsid w:val="002C61C2"/>
    <w:rsid w:val="002E7A5A"/>
    <w:rsid w:val="002F44FD"/>
    <w:rsid w:val="00315BE8"/>
    <w:rsid w:val="00323CB9"/>
    <w:rsid w:val="003667A3"/>
    <w:rsid w:val="003865B3"/>
    <w:rsid w:val="00390B91"/>
    <w:rsid w:val="00397FE0"/>
    <w:rsid w:val="003D4B19"/>
    <w:rsid w:val="004647A4"/>
    <w:rsid w:val="0047269F"/>
    <w:rsid w:val="00473C33"/>
    <w:rsid w:val="004B4FF9"/>
    <w:rsid w:val="004F6AB5"/>
    <w:rsid w:val="004F72A0"/>
    <w:rsid w:val="00521F32"/>
    <w:rsid w:val="00536CFA"/>
    <w:rsid w:val="00582ED5"/>
    <w:rsid w:val="005918B0"/>
    <w:rsid w:val="00595571"/>
    <w:rsid w:val="005A0CCF"/>
    <w:rsid w:val="005C25FC"/>
    <w:rsid w:val="005C75AB"/>
    <w:rsid w:val="005E3643"/>
    <w:rsid w:val="005F3FED"/>
    <w:rsid w:val="0061628D"/>
    <w:rsid w:val="006512EF"/>
    <w:rsid w:val="00662DB2"/>
    <w:rsid w:val="006D1638"/>
    <w:rsid w:val="006D7626"/>
    <w:rsid w:val="006E08A1"/>
    <w:rsid w:val="006F2745"/>
    <w:rsid w:val="00706FAF"/>
    <w:rsid w:val="0070775A"/>
    <w:rsid w:val="00714556"/>
    <w:rsid w:val="007373D3"/>
    <w:rsid w:val="007B273F"/>
    <w:rsid w:val="00835529"/>
    <w:rsid w:val="00854481"/>
    <w:rsid w:val="008667FF"/>
    <w:rsid w:val="008D7D24"/>
    <w:rsid w:val="008E10C4"/>
    <w:rsid w:val="00913C4B"/>
    <w:rsid w:val="00932F83"/>
    <w:rsid w:val="0094510C"/>
    <w:rsid w:val="00964BB9"/>
    <w:rsid w:val="00993E22"/>
    <w:rsid w:val="009C375C"/>
    <w:rsid w:val="009D080D"/>
    <w:rsid w:val="00A34432"/>
    <w:rsid w:val="00A4100A"/>
    <w:rsid w:val="00A430F6"/>
    <w:rsid w:val="00A636D9"/>
    <w:rsid w:val="00A661A5"/>
    <w:rsid w:val="00A95389"/>
    <w:rsid w:val="00AA3211"/>
    <w:rsid w:val="00AA65E5"/>
    <w:rsid w:val="00AF1149"/>
    <w:rsid w:val="00B12D78"/>
    <w:rsid w:val="00B3268D"/>
    <w:rsid w:val="00B4615F"/>
    <w:rsid w:val="00B6270F"/>
    <w:rsid w:val="00BD3DBE"/>
    <w:rsid w:val="00BD6CA8"/>
    <w:rsid w:val="00BF509D"/>
    <w:rsid w:val="00C02780"/>
    <w:rsid w:val="00C25374"/>
    <w:rsid w:val="00C5390A"/>
    <w:rsid w:val="00CA3017"/>
    <w:rsid w:val="00CE0062"/>
    <w:rsid w:val="00D2110A"/>
    <w:rsid w:val="00D25069"/>
    <w:rsid w:val="00DA4868"/>
    <w:rsid w:val="00DB6732"/>
    <w:rsid w:val="00DC357E"/>
    <w:rsid w:val="00DC4E32"/>
    <w:rsid w:val="00DF5ECF"/>
    <w:rsid w:val="00E3693D"/>
    <w:rsid w:val="00ED0BCB"/>
    <w:rsid w:val="00ED3D7D"/>
    <w:rsid w:val="00EF08C1"/>
    <w:rsid w:val="00EF2027"/>
    <w:rsid w:val="00F0226B"/>
    <w:rsid w:val="00F079BE"/>
    <w:rsid w:val="00F4514E"/>
    <w:rsid w:val="00F90864"/>
    <w:rsid w:val="00FA576E"/>
    <w:rsid w:val="00FB26B4"/>
    <w:rsid w:val="00FB2796"/>
    <w:rsid w:val="00FB43B9"/>
    <w:rsid w:val="00FC0E80"/>
    <w:rsid w:val="00FE0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0A"/>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54481"/>
    <w:pPr>
      <w:autoSpaceDE w:val="0"/>
      <w:autoSpaceDN w:val="0"/>
      <w:adjustRightInd w:val="0"/>
    </w:pPr>
    <w:rPr>
      <w:rFonts w:cs="Calibri"/>
      <w:color w:val="000000"/>
      <w:sz w:val="24"/>
      <w:szCs w:val="24"/>
    </w:rPr>
  </w:style>
  <w:style w:type="paragraph" w:styleId="a3">
    <w:name w:val="Normal (Web)"/>
    <w:basedOn w:val="a"/>
    <w:uiPriority w:val="99"/>
    <w:semiHidden/>
    <w:rsid w:val="00854481"/>
    <w:pPr>
      <w:spacing w:before="100" w:beforeAutospacing="1" w:after="100" w:afterAutospacing="1" w:line="240" w:lineRule="auto"/>
    </w:pPr>
    <w:rPr>
      <w:sz w:val="24"/>
      <w:szCs w:val="24"/>
    </w:rPr>
  </w:style>
  <w:style w:type="character" w:styleId="a4">
    <w:name w:val="Strong"/>
    <w:basedOn w:val="a0"/>
    <w:uiPriority w:val="99"/>
    <w:qFormat/>
    <w:rsid w:val="00854481"/>
    <w:rPr>
      <w:b/>
      <w:bCs/>
    </w:rPr>
  </w:style>
  <w:style w:type="character" w:customStyle="1" w:styleId="a5">
    <w:name w:val="Цветовое выделение"/>
    <w:uiPriority w:val="99"/>
    <w:rsid w:val="006F2745"/>
    <w:rPr>
      <w:b/>
      <w:bCs/>
      <w:color w:val="26282F"/>
    </w:rPr>
  </w:style>
  <w:style w:type="character" w:customStyle="1" w:styleId="a6">
    <w:name w:val="Гипертекстовая ссылка"/>
    <w:basedOn w:val="a5"/>
    <w:uiPriority w:val="99"/>
    <w:rsid w:val="006F2745"/>
    <w:rPr>
      <w:b/>
      <w:bCs/>
      <w:color w:val="auto"/>
    </w:rPr>
  </w:style>
  <w:style w:type="character" w:customStyle="1" w:styleId="blk">
    <w:name w:val="blk"/>
    <w:basedOn w:val="a0"/>
    <w:uiPriority w:val="99"/>
    <w:rsid w:val="00D2110A"/>
  </w:style>
  <w:style w:type="paragraph" w:styleId="a7">
    <w:name w:val="Balloon Text"/>
    <w:basedOn w:val="a"/>
    <w:link w:val="a8"/>
    <w:uiPriority w:val="99"/>
    <w:semiHidden/>
    <w:unhideWhenUsed/>
    <w:rsid w:val="000608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0850"/>
    <w:rPr>
      <w:rFonts w:ascii="Tahoma" w:hAnsi="Tahoma" w:cs="Tahoma"/>
      <w:sz w:val="16"/>
      <w:szCs w:val="16"/>
    </w:rPr>
  </w:style>
  <w:style w:type="table" w:styleId="a9">
    <w:name w:val="Table Grid"/>
    <w:basedOn w:val="a1"/>
    <w:uiPriority w:val="59"/>
    <w:locked/>
    <w:rsid w:val="002652AC"/>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2652AC"/>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0A"/>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54481"/>
    <w:pPr>
      <w:autoSpaceDE w:val="0"/>
      <w:autoSpaceDN w:val="0"/>
      <w:adjustRightInd w:val="0"/>
    </w:pPr>
    <w:rPr>
      <w:rFonts w:cs="Calibri"/>
      <w:color w:val="000000"/>
      <w:sz w:val="24"/>
      <w:szCs w:val="24"/>
    </w:rPr>
  </w:style>
  <w:style w:type="paragraph" w:styleId="a3">
    <w:name w:val="Normal (Web)"/>
    <w:basedOn w:val="a"/>
    <w:uiPriority w:val="99"/>
    <w:semiHidden/>
    <w:rsid w:val="00854481"/>
    <w:pPr>
      <w:spacing w:before="100" w:beforeAutospacing="1" w:after="100" w:afterAutospacing="1" w:line="240" w:lineRule="auto"/>
    </w:pPr>
    <w:rPr>
      <w:sz w:val="24"/>
      <w:szCs w:val="24"/>
    </w:rPr>
  </w:style>
  <w:style w:type="character" w:styleId="a4">
    <w:name w:val="Strong"/>
    <w:basedOn w:val="a0"/>
    <w:uiPriority w:val="99"/>
    <w:qFormat/>
    <w:rsid w:val="00854481"/>
    <w:rPr>
      <w:b/>
      <w:bCs/>
    </w:rPr>
  </w:style>
  <w:style w:type="character" w:customStyle="1" w:styleId="a5">
    <w:name w:val="Цветовое выделение"/>
    <w:uiPriority w:val="99"/>
    <w:rsid w:val="006F2745"/>
    <w:rPr>
      <w:b/>
      <w:bCs/>
      <w:color w:val="26282F"/>
    </w:rPr>
  </w:style>
  <w:style w:type="character" w:customStyle="1" w:styleId="a6">
    <w:name w:val="Гипертекстовая ссылка"/>
    <w:basedOn w:val="a5"/>
    <w:uiPriority w:val="99"/>
    <w:rsid w:val="006F2745"/>
    <w:rPr>
      <w:b/>
      <w:bCs/>
      <w:color w:val="auto"/>
    </w:rPr>
  </w:style>
  <w:style w:type="character" w:customStyle="1" w:styleId="blk">
    <w:name w:val="blk"/>
    <w:basedOn w:val="a0"/>
    <w:uiPriority w:val="99"/>
    <w:rsid w:val="00D2110A"/>
  </w:style>
  <w:style w:type="paragraph" w:styleId="a7">
    <w:name w:val="Balloon Text"/>
    <w:basedOn w:val="a"/>
    <w:link w:val="a8"/>
    <w:uiPriority w:val="99"/>
    <w:semiHidden/>
    <w:unhideWhenUsed/>
    <w:rsid w:val="000608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08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A300-3B4D-4D64-987C-AD49C752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1565</Words>
  <Characters>8925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КЦСОН</Company>
  <LinksUpToDate>false</LinksUpToDate>
  <CharactersWithSpaces>10470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dc:creator>
  <cp:lastModifiedBy>1</cp:lastModifiedBy>
  <cp:revision>2</cp:revision>
  <cp:lastPrinted>2015-09-18T10:09:00Z</cp:lastPrinted>
  <dcterms:created xsi:type="dcterms:W3CDTF">2018-06-09T08:02:00Z</dcterms:created>
  <dcterms:modified xsi:type="dcterms:W3CDTF">2018-06-09T08:02:00Z</dcterms:modified>
</cp:coreProperties>
</file>